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4323A" w14:textId="2CC32606" w:rsidR="00A170EA" w:rsidRDefault="00A17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PRIVITAK 3 - OBRAZLOŽENJE OPĆEG DIJELA FINANCIJSKOG PLANA</w:t>
      </w:r>
      <w:r w:rsidR="00FF772D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327157">
        <w:rPr>
          <w:rFonts w:ascii="Times New Roman" w:hAnsi="Times New Roman" w:cs="Times New Roman"/>
          <w:b/>
          <w:sz w:val="24"/>
          <w:szCs w:val="24"/>
        </w:rPr>
        <w:t>6</w:t>
      </w:r>
      <w:r w:rsidR="00FF772D">
        <w:rPr>
          <w:rFonts w:ascii="Times New Roman" w:hAnsi="Times New Roman" w:cs="Times New Roman"/>
          <w:b/>
          <w:sz w:val="24"/>
          <w:szCs w:val="24"/>
        </w:rPr>
        <w:t>.-202</w:t>
      </w:r>
      <w:r w:rsidR="00327157">
        <w:rPr>
          <w:rFonts w:ascii="Times New Roman" w:hAnsi="Times New Roman" w:cs="Times New Roman"/>
          <w:b/>
          <w:sz w:val="24"/>
          <w:szCs w:val="24"/>
        </w:rPr>
        <w:t>8</w:t>
      </w:r>
      <w:r w:rsidR="00FF772D">
        <w:rPr>
          <w:rFonts w:ascii="Times New Roman" w:hAnsi="Times New Roman" w:cs="Times New Roman"/>
          <w:b/>
          <w:sz w:val="24"/>
          <w:szCs w:val="24"/>
        </w:rPr>
        <w:t>.</w:t>
      </w:r>
    </w:p>
    <w:p w14:paraId="206DB28C" w14:textId="28B5D6B4" w:rsidR="003A1193" w:rsidRPr="00310EED" w:rsidRDefault="00A170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PRORAČUNSKI KORISNIK: </w:t>
      </w:r>
      <w:r w:rsidR="004B03BF" w:rsidRPr="00310EED">
        <w:rPr>
          <w:rFonts w:ascii="Times New Roman" w:hAnsi="Times New Roman" w:cs="Times New Roman"/>
          <w:b/>
          <w:sz w:val="24"/>
          <w:szCs w:val="24"/>
        </w:rPr>
        <w:t>I</w:t>
      </w:r>
      <w:r w:rsidR="003A1193" w:rsidRPr="00310EED">
        <w:rPr>
          <w:rFonts w:ascii="Times New Roman" w:hAnsi="Times New Roman" w:cs="Times New Roman"/>
          <w:b/>
          <w:sz w:val="24"/>
          <w:szCs w:val="24"/>
        </w:rPr>
        <w:t>NSTITUT ZA MEDICINSKA ISTRAŽIVANJA I MEDICINU RADA</w:t>
      </w:r>
    </w:p>
    <w:p w14:paraId="2B27951F" w14:textId="62FA8E9B" w:rsidR="00904D5D" w:rsidRPr="00310EED" w:rsidRDefault="004B03BF">
      <w:pPr>
        <w:rPr>
          <w:rFonts w:ascii="Times New Roman" w:hAnsi="Times New Roman" w:cs="Times New Roman"/>
          <w:b/>
          <w:sz w:val="24"/>
          <w:szCs w:val="24"/>
        </w:rPr>
      </w:pPr>
      <w:r w:rsidRPr="00310EED">
        <w:rPr>
          <w:rFonts w:ascii="Times New Roman" w:hAnsi="Times New Roman" w:cs="Times New Roman"/>
          <w:b/>
          <w:sz w:val="24"/>
          <w:szCs w:val="24"/>
        </w:rPr>
        <w:t>RKP</w:t>
      </w:r>
      <w:r w:rsidR="00A170EA">
        <w:rPr>
          <w:rFonts w:ascii="Times New Roman" w:hAnsi="Times New Roman" w:cs="Times New Roman"/>
          <w:b/>
          <w:sz w:val="24"/>
          <w:szCs w:val="24"/>
        </w:rPr>
        <w:t>:</w:t>
      </w:r>
      <w:r w:rsidRPr="00310EED">
        <w:rPr>
          <w:rFonts w:ascii="Times New Roman" w:hAnsi="Times New Roman" w:cs="Times New Roman"/>
          <w:b/>
          <w:sz w:val="24"/>
          <w:szCs w:val="24"/>
        </w:rPr>
        <w:t xml:space="preserve"> 2959</w:t>
      </w:r>
    </w:p>
    <w:p w14:paraId="3FCFC840" w14:textId="77777777" w:rsidR="003A1193" w:rsidRPr="003A1193" w:rsidRDefault="003A1193">
      <w:pPr>
        <w:rPr>
          <w:rFonts w:ascii="Times New Roman" w:hAnsi="Times New Roman" w:cs="Times New Roman"/>
          <w:sz w:val="28"/>
          <w:szCs w:val="28"/>
        </w:rPr>
      </w:pPr>
    </w:p>
    <w:p w14:paraId="2E6B1A42" w14:textId="3E3E6AE7" w:rsidR="004B03BF" w:rsidRPr="004B03BF" w:rsidRDefault="004B03BF">
      <w:pPr>
        <w:rPr>
          <w:rFonts w:ascii="Times New Roman" w:hAnsi="Times New Roman" w:cs="Times New Roman"/>
          <w:b/>
          <w:sz w:val="24"/>
          <w:szCs w:val="24"/>
        </w:rPr>
      </w:pPr>
      <w:r w:rsidRPr="004B03BF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3969A36F" w14:textId="5488C9AA" w:rsidR="003A1193" w:rsidRDefault="00087DBC" w:rsidP="006F7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Financijskim</w:t>
      </w:r>
      <w:r w:rsidR="004B03BF">
        <w:rPr>
          <w:rFonts w:ascii="Times New Roman" w:hAnsi="Times New Roman" w:cs="Times New Roman"/>
          <w:sz w:val="24"/>
          <w:szCs w:val="24"/>
        </w:rPr>
        <w:t xml:space="preserve"> planom Instituta za medicinska istraživanja i medicinu rada za 202</w:t>
      </w:r>
      <w:r w:rsidR="00327157">
        <w:rPr>
          <w:rFonts w:ascii="Times New Roman" w:hAnsi="Times New Roman" w:cs="Times New Roman"/>
          <w:sz w:val="24"/>
          <w:szCs w:val="24"/>
        </w:rPr>
        <w:t>6</w:t>
      </w:r>
      <w:r w:rsidR="004B03BF">
        <w:rPr>
          <w:rFonts w:ascii="Times New Roman" w:hAnsi="Times New Roman" w:cs="Times New Roman"/>
          <w:sz w:val="24"/>
          <w:szCs w:val="24"/>
        </w:rPr>
        <w:t xml:space="preserve">. godinu planirano je </w:t>
      </w:r>
      <w:r w:rsidR="005A161C" w:rsidRPr="00AB43EC">
        <w:rPr>
          <w:rFonts w:ascii="Times New Roman" w:hAnsi="Times New Roman" w:cs="Times New Roman"/>
          <w:sz w:val="24"/>
          <w:szCs w:val="24"/>
        </w:rPr>
        <w:t>10.</w:t>
      </w:r>
      <w:r w:rsidR="00AB43EC" w:rsidRPr="00AB43EC">
        <w:rPr>
          <w:rFonts w:ascii="Times New Roman" w:hAnsi="Times New Roman" w:cs="Times New Roman"/>
          <w:sz w:val="24"/>
          <w:szCs w:val="24"/>
        </w:rPr>
        <w:t>748</w:t>
      </w:r>
      <w:r w:rsidR="005A161C" w:rsidRPr="00AB43EC">
        <w:rPr>
          <w:rFonts w:ascii="Times New Roman" w:hAnsi="Times New Roman" w:cs="Times New Roman"/>
          <w:sz w:val="24"/>
          <w:szCs w:val="24"/>
        </w:rPr>
        <w:t>.</w:t>
      </w:r>
      <w:r w:rsidR="00AB43EC" w:rsidRPr="00AB43EC">
        <w:rPr>
          <w:rFonts w:ascii="Times New Roman" w:hAnsi="Times New Roman" w:cs="Times New Roman"/>
          <w:sz w:val="24"/>
          <w:szCs w:val="24"/>
        </w:rPr>
        <w:t>292</w:t>
      </w:r>
      <w:r w:rsidR="005A161C" w:rsidRPr="00AB43EC">
        <w:rPr>
          <w:rFonts w:ascii="Times New Roman" w:hAnsi="Times New Roman" w:cs="Times New Roman"/>
          <w:sz w:val="24"/>
          <w:szCs w:val="24"/>
        </w:rPr>
        <w:t xml:space="preserve"> </w:t>
      </w:r>
      <w:r w:rsidR="005A161C">
        <w:rPr>
          <w:rFonts w:ascii="Times New Roman" w:hAnsi="Times New Roman" w:cs="Times New Roman"/>
          <w:sz w:val="24"/>
          <w:szCs w:val="24"/>
        </w:rPr>
        <w:t xml:space="preserve">EUR </w:t>
      </w:r>
      <w:r w:rsidR="006A65DB">
        <w:rPr>
          <w:rFonts w:ascii="Times New Roman" w:hAnsi="Times New Roman" w:cs="Times New Roman"/>
          <w:sz w:val="24"/>
          <w:szCs w:val="24"/>
        </w:rPr>
        <w:t>ukupnih prihoda</w:t>
      </w:r>
      <w:r w:rsidR="004B03BF">
        <w:rPr>
          <w:rFonts w:ascii="Times New Roman" w:hAnsi="Times New Roman" w:cs="Times New Roman"/>
          <w:sz w:val="24"/>
          <w:szCs w:val="24"/>
        </w:rPr>
        <w:t>.</w:t>
      </w:r>
    </w:p>
    <w:p w14:paraId="3CE1F33B" w14:textId="22146722" w:rsidR="00901638" w:rsidRPr="00954FAF" w:rsidRDefault="004B03BF" w:rsidP="006F73B6">
      <w:pPr>
        <w:jc w:val="both"/>
        <w:rPr>
          <w:rFonts w:ascii="Times New Roman" w:hAnsi="Times New Roman" w:cs="Times New Roman"/>
          <w:sz w:val="24"/>
          <w:szCs w:val="24"/>
        </w:rPr>
      </w:pPr>
      <w:r w:rsidRPr="00327157">
        <w:rPr>
          <w:rFonts w:ascii="Times New Roman" w:hAnsi="Times New Roman" w:cs="Times New Roman"/>
          <w:sz w:val="24"/>
          <w:szCs w:val="24"/>
        </w:rPr>
        <w:t>Prema izvorima</w:t>
      </w:r>
      <w:r w:rsidR="006A65DB" w:rsidRPr="00327157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3A1193" w:rsidRPr="00327157">
        <w:rPr>
          <w:rFonts w:ascii="Times New Roman" w:hAnsi="Times New Roman" w:cs="Times New Roman"/>
          <w:sz w:val="24"/>
          <w:szCs w:val="24"/>
        </w:rPr>
        <w:t xml:space="preserve"> planirano je</w:t>
      </w:r>
      <w:r w:rsidRPr="00327157">
        <w:rPr>
          <w:rFonts w:ascii="Times New Roman" w:hAnsi="Times New Roman" w:cs="Times New Roman"/>
          <w:sz w:val="24"/>
          <w:szCs w:val="24"/>
        </w:rPr>
        <w:t>:</w:t>
      </w:r>
      <w:r w:rsidR="003A1193" w:rsidRPr="00327157">
        <w:rPr>
          <w:rFonts w:ascii="Times New Roman" w:hAnsi="Times New Roman" w:cs="Times New Roman"/>
          <w:sz w:val="24"/>
          <w:szCs w:val="24"/>
        </w:rPr>
        <w:t xml:space="preserve"> </w:t>
      </w:r>
      <w:r w:rsidRPr="00327157">
        <w:rPr>
          <w:rFonts w:ascii="Times New Roman" w:hAnsi="Times New Roman" w:cs="Times New Roman"/>
          <w:sz w:val="24"/>
          <w:szCs w:val="24"/>
        </w:rPr>
        <w:t xml:space="preserve">iz </w:t>
      </w:r>
      <w:r w:rsidR="007E1A78">
        <w:rPr>
          <w:rFonts w:ascii="Times New Roman" w:hAnsi="Times New Roman" w:cs="Times New Roman"/>
          <w:sz w:val="24"/>
          <w:szCs w:val="24"/>
        </w:rPr>
        <w:t>O</w:t>
      </w:r>
      <w:r w:rsidRPr="00327157">
        <w:rPr>
          <w:rFonts w:ascii="Times New Roman" w:hAnsi="Times New Roman" w:cs="Times New Roman"/>
          <w:sz w:val="24"/>
          <w:szCs w:val="24"/>
        </w:rPr>
        <w:t>pćih prihoda i primitaka prema</w:t>
      </w:r>
      <w:r w:rsidR="00C24BE9" w:rsidRPr="00327157">
        <w:rPr>
          <w:rFonts w:ascii="Times New Roman" w:hAnsi="Times New Roman" w:cs="Times New Roman"/>
          <w:sz w:val="24"/>
          <w:szCs w:val="24"/>
        </w:rPr>
        <w:t xml:space="preserve"> dodijeljenim</w:t>
      </w:r>
      <w:r w:rsidRPr="00327157">
        <w:rPr>
          <w:rFonts w:ascii="Times New Roman" w:hAnsi="Times New Roman" w:cs="Times New Roman"/>
          <w:sz w:val="24"/>
          <w:szCs w:val="24"/>
        </w:rPr>
        <w:t xml:space="preserve"> limitima korisnicima treće razine</w:t>
      </w:r>
      <w:r w:rsidR="00934B67">
        <w:rPr>
          <w:rFonts w:ascii="Times New Roman" w:hAnsi="Times New Roman" w:cs="Times New Roman"/>
          <w:sz w:val="24"/>
          <w:szCs w:val="24"/>
        </w:rPr>
        <w:t>:</w:t>
      </w:r>
      <w:r w:rsidR="00CE638A" w:rsidRPr="00327157">
        <w:rPr>
          <w:rFonts w:ascii="Times New Roman" w:hAnsi="Times New Roman" w:cs="Times New Roman"/>
          <w:sz w:val="24"/>
          <w:szCs w:val="24"/>
        </w:rPr>
        <w:t xml:space="preserve"> (izvor 11) </w:t>
      </w:r>
      <w:r w:rsidR="005A161C" w:rsidRPr="00327157">
        <w:rPr>
          <w:rFonts w:ascii="Times New Roman" w:hAnsi="Times New Roman" w:cs="Times New Roman"/>
          <w:sz w:val="24"/>
          <w:szCs w:val="24"/>
        </w:rPr>
        <w:t>6</w:t>
      </w:r>
      <w:r w:rsidR="00C24BE9" w:rsidRPr="00327157">
        <w:rPr>
          <w:rFonts w:ascii="Times New Roman" w:hAnsi="Times New Roman" w:cs="Times New Roman"/>
          <w:sz w:val="24"/>
          <w:szCs w:val="24"/>
        </w:rPr>
        <w:t>.</w:t>
      </w:r>
      <w:r w:rsidR="00327157" w:rsidRPr="00327157">
        <w:rPr>
          <w:rFonts w:ascii="Times New Roman" w:hAnsi="Times New Roman" w:cs="Times New Roman"/>
          <w:sz w:val="24"/>
          <w:szCs w:val="24"/>
        </w:rPr>
        <w:t>975</w:t>
      </w:r>
      <w:r w:rsidR="00C24BE9" w:rsidRPr="00327157">
        <w:rPr>
          <w:rFonts w:ascii="Times New Roman" w:hAnsi="Times New Roman" w:cs="Times New Roman"/>
          <w:sz w:val="24"/>
          <w:szCs w:val="24"/>
        </w:rPr>
        <w:t>.</w:t>
      </w:r>
      <w:r w:rsidR="00327157" w:rsidRPr="00327157">
        <w:rPr>
          <w:rFonts w:ascii="Times New Roman" w:hAnsi="Times New Roman" w:cs="Times New Roman"/>
          <w:sz w:val="24"/>
          <w:szCs w:val="24"/>
        </w:rPr>
        <w:t>291</w:t>
      </w:r>
      <w:r w:rsidR="00C24BE9" w:rsidRPr="00327157">
        <w:rPr>
          <w:rFonts w:ascii="Times New Roman" w:hAnsi="Times New Roman" w:cs="Times New Roman"/>
          <w:sz w:val="24"/>
          <w:szCs w:val="24"/>
        </w:rPr>
        <w:t xml:space="preserve"> EUR</w:t>
      </w:r>
      <w:r w:rsidR="00677A68" w:rsidRPr="00327157">
        <w:rPr>
          <w:rFonts w:ascii="Times New Roman" w:hAnsi="Times New Roman" w:cs="Times New Roman"/>
          <w:sz w:val="24"/>
          <w:szCs w:val="24"/>
        </w:rPr>
        <w:t xml:space="preserve">, iz </w:t>
      </w:r>
      <w:r w:rsidR="007E1A78">
        <w:rPr>
          <w:rFonts w:ascii="Times New Roman" w:hAnsi="Times New Roman" w:cs="Times New Roman"/>
          <w:sz w:val="24"/>
          <w:szCs w:val="24"/>
        </w:rPr>
        <w:t>V</w:t>
      </w:r>
      <w:r w:rsidR="00677A68" w:rsidRPr="00327157">
        <w:rPr>
          <w:rFonts w:ascii="Times New Roman" w:hAnsi="Times New Roman" w:cs="Times New Roman"/>
          <w:sz w:val="24"/>
          <w:szCs w:val="24"/>
        </w:rPr>
        <w:t xml:space="preserve">lastitih prihoda (izvor 31) </w:t>
      </w:r>
      <w:r w:rsidR="005A161C" w:rsidRPr="00327157">
        <w:rPr>
          <w:rFonts w:ascii="Times New Roman" w:hAnsi="Times New Roman" w:cs="Times New Roman"/>
          <w:sz w:val="24"/>
          <w:szCs w:val="24"/>
        </w:rPr>
        <w:t>2</w:t>
      </w:r>
      <w:r w:rsidR="00677A68" w:rsidRPr="00327157">
        <w:rPr>
          <w:rFonts w:ascii="Times New Roman" w:hAnsi="Times New Roman" w:cs="Times New Roman"/>
          <w:sz w:val="24"/>
          <w:szCs w:val="24"/>
        </w:rPr>
        <w:t>.</w:t>
      </w:r>
      <w:r w:rsidR="005A161C" w:rsidRPr="00327157">
        <w:rPr>
          <w:rFonts w:ascii="Times New Roman" w:hAnsi="Times New Roman" w:cs="Times New Roman"/>
          <w:sz w:val="24"/>
          <w:szCs w:val="24"/>
        </w:rPr>
        <w:t>0</w:t>
      </w:r>
      <w:r w:rsidR="00677A68" w:rsidRPr="00327157">
        <w:rPr>
          <w:rFonts w:ascii="Times New Roman" w:hAnsi="Times New Roman" w:cs="Times New Roman"/>
          <w:sz w:val="24"/>
          <w:szCs w:val="24"/>
        </w:rPr>
        <w:t>00.000</w:t>
      </w:r>
      <w:r w:rsidR="00C24BE9" w:rsidRPr="00327157">
        <w:rPr>
          <w:rFonts w:ascii="Times New Roman" w:hAnsi="Times New Roman" w:cs="Times New Roman"/>
          <w:sz w:val="24"/>
          <w:szCs w:val="24"/>
        </w:rPr>
        <w:t xml:space="preserve"> EUR</w:t>
      </w:r>
      <w:r w:rsidR="00677A68" w:rsidRPr="00934B67">
        <w:rPr>
          <w:rFonts w:ascii="Times New Roman" w:hAnsi="Times New Roman" w:cs="Times New Roman"/>
          <w:sz w:val="24"/>
          <w:szCs w:val="24"/>
        </w:rPr>
        <w:t xml:space="preserve">, </w:t>
      </w:r>
      <w:r w:rsidR="00CE638A" w:rsidRPr="00934B67">
        <w:rPr>
          <w:rFonts w:ascii="Times New Roman" w:hAnsi="Times New Roman" w:cs="Times New Roman"/>
          <w:sz w:val="24"/>
          <w:szCs w:val="24"/>
        </w:rPr>
        <w:t xml:space="preserve">od </w:t>
      </w:r>
      <w:bookmarkStart w:id="0" w:name="_Hlk211677495"/>
      <w:r w:rsidR="007E1A78">
        <w:rPr>
          <w:rFonts w:ascii="Times New Roman" w:hAnsi="Times New Roman" w:cs="Times New Roman"/>
          <w:sz w:val="24"/>
          <w:szCs w:val="24"/>
        </w:rPr>
        <w:t>P</w:t>
      </w:r>
      <w:r w:rsidR="00CE638A" w:rsidRPr="00934B67">
        <w:rPr>
          <w:rFonts w:ascii="Times New Roman" w:hAnsi="Times New Roman" w:cs="Times New Roman"/>
          <w:sz w:val="24"/>
          <w:szCs w:val="24"/>
        </w:rPr>
        <w:t>omoći</w:t>
      </w:r>
      <w:r w:rsidR="00A937F9" w:rsidRPr="00934B67">
        <w:rPr>
          <w:rFonts w:ascii="Times New Roman" w:hAnsi="Times New Roman" w:cs="Times New Roman"/>
          <w:sz w:val="24"/>
          <w:szCs w:val="24"/>
        </w:rPr>
        <w:t xml:space="preserve"> – Programi Unije </w:t>
      </w:r>
      <w:bookmarkEnd w:id="0"/>
      <w:r w:rsidR="00CE638A" w:rsidRPr="00934B67">
        <w:rPr>
          <w:rFonts w:ascii="Times New Roman" w:hAnsi="Times New Roman" w:cs="Times New Roman"/>
          <w:sz w:val="24"/>
          <w:szCs w:val="24"/>
        </w:rPr>
        <w:t>(izvor 51</w:t>
      </w:r>
      <w:r w:rsidR="00A937F9" w:rsidRPr="00934B67">
        <w:rPr>
          <w:rFonts w:ascii="Times New Roman" w:hAnsi="Times New Roman" w:cs="Times New Roman"/>
          <w:sz w:val="24"/>
          <w:szCs w:val="24"/>
        </w:rPr>
        <w:t>00</w:t>
      </w:r>
      <w:r w:rsidR="00CE638A" w:rsidRPr="00934B67">
        <w:rPr>
          <w:rFonts w:ascii="Times New Roman" w:hAnsi="Times New Roman" w:cs="Times New Roman"/>
          <w:sz w:val="24"/>
          <w:szCs w:val="24"/>
        </w:rPr>
        <w:t xml:space="preserve">) </w:t>
      </w:r>
      <w:r w:rsidR="00A937F9" w:rsidRPr="00934B67">
        <w:rPr>
          <w:rFonts w:ascii="Times New Roman" w:hAnsi="Times New Roman" w:cs="Times New Roman"/>
          <w:sz w:val="24"/>
          <w:szCs w:val="24"/>
        </w:rPr>
        <w:t>420.000</w:t>
      </w:r>
      <w:r w:rsidR="00C24BE9" w:rsidRPr="00934B67">
        <w:rPr>
          <w:rFonts w:ascii="Times New Roman" w:hAnsi="Times New Roman" w:cs="Times New Roman"/>
          <w:sz w:val="24"/>
          <w:szCs w:val="24"/>
        </w:rPr>
        <w:t xml:space="preserve"> EUR</w:t>
      </w:r>
      <w:r w:rsidR="00CE638A" w:rsidRPr="00934B67">
        <w:rPr>
          <w:rFonts w:ascii="Times New Roman" w:hAnsi="Times New Roman" w:cs="Times New Roman"/>
          <w:sz w:val="24"/>
          <w:szCs w:val="24"/>
        </w:rPr>
        <w:t xml:space="preserve">, od </w:t>
      </w:r>
      <w:r w:rsidR="007E1A78">
        <w:rPr>
          <w:rFonts w:ascii="Times New Roman" w:hAnsi="Times New Roman" w:cs="Times New Roman"/>
          <w:sz w:val="24"/>
          <w:szCs w:val="24"/>
        </w:rPr>
        <w:t>O</w:t>
      </w:r>
      <w:r w:rsidR="00CE638A" w:rsidRPr="00934B67">
        <w:rPr>
          <w:rFonts w:ascii="Times New Roman" w:hAnsi="Times New Roman" w:cs="Times New Roman"/>
          <w:sz w:val="24"/>
          <w:szCs w:val="24"/>
        </w:rPr>
        <w:t xml:space="preserve">stalih pomoći (izvor 52) </w:t>
      </w:r>
      <w:r w:rsidR="00A937F9" w:rsidRPr="00934B67">
        <w:rPr>
          <w:rFonts w:ascii="Times New Roman" w:hAnsi="Times New Roman" w:cs="Times New Roman"/>
          <w:sz w:val="24"/>
          <w:szCs w:val="24"/>
        </w:rPr>
        <w:t>65.000</w:t>
      </w:r>
      <w:r w:rsidR="00901638" w:rsidRPr="00934B67">
        <w:rPr>
          <w:rFonts w:ascii="Times New Roman" w:hAnsi="Times New Roman" w:cs="Times New Roman"/>
          <w:sz w:val="24"/>
          <w:szCs w:val="24"/>
        </w:rPr>
        <w:t xml:space="preserve"> EUR</w:t>
      </w:r>
      <w:r w:rsidR="00CE638A" w:rsidRPr="00934B67">
        <w:rPr>
          <w:rFonts w:ascii="Times New Roman" w:hAnsi="Times New Roman" w:cs="Times New Roman"/>
          <w:sz w:val="24"/>
          <w:szCs w:val="24"/>
        </w:rPr>
        <w:t>,</w:t>
      </w:r>
      <w:r w:rsidR="00CE638A" w:rsidRPr="00327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34B67" w:rsidRPr="00934B67">
        <w:rPr>
          <w:rFonts w:ascii="Times New Roman" w:hAnsi="Times New Roman" w:cs="Times New Roman"/>
          <w:sz w:val="24"/>
          <w:szCs w:val="24"/>
        </w:rPr>
        <w:t xml:space="preserve">od Pomoći iz državnog proračuna kroz opće prihode i primitke (izvor 5011) 237.382 EUR, od Pomoći iz državnog proračuna kroz nacionalno sufinanciranje EU projekata (izvor </w:t>
      </w:r>
      <w:r w:rsidR="00AB43EC">
        <w:rPr>
          <w:rFonts w:ascii="Times New Roman" w:hAnsi="Times New Roman" w:cs="Times New Roman"/>
          <w:sz w:val="24"/>
          <w:szCs w:val="24"/>
        </w:rPr>
        <w:t>50</w:t>
      </w:r>
      <w:r w:rsidR="00934B67" w:rsidRPr="00934B67">
        <w:rPr>
          <w:rFonts w:ascii="Times New Roman" w:hAnsi="Times New Roman" w:cs="Times New Roman"/>
          <w:sz w:val="24"/>
          <w:szCs w:val="24"/>
        </w:rPr>
        <w:t>12) 19.572 EUR</w:t>
      </w:r>
      <w:r w:rsidR="00934B67" w:rsidRPr="00954FAF">
        <w:rPr>
          <w:rFonts w:ascii="Times New Roman" w:hAnsi="Times New Roman" w:cs="Times New Roman"/>
          <w:sz w:val="24"/>
          <w:szCs w:val="24"/>
        </w:rPr>
        <w:t>,</w:t>
      </w:r>
      <w:r w:rsidR="00954FAF" w:rsidRPr="00954FAF">
        <w:rPr>
          <w:rFonts w:ascii="Times New Roman" w:hAnsi="Times New Roman" w:cs="Times New Roman"/>
          <w:sz w:val="24"/>
          <w:szCs w:val="24"/>
        </w:rPr>
        <w:t xml:space="preserve"> od Pomoći od inozemnih vlada (izvor </w:t>
      </w:r>
      <w:r w:rsidR="007E1A78">
        <w:rPr>
          <w:rFonts w:ascii="Times New Roman" w:hAnsi="Times New Roman" w:cs="Times New Roman"/>
          <w:sz w:val="24"/>
          <w:szCs w:val="24"/>
        </w:rPr>
        <w:t>533</w:t>
      </w:r>
      <w:r w:rsidR="00954FAF" w:rsidRPr="00954FAF">
        <w:rPr>
          <w:rFonts w:ascii="Times New Roman" w:hAnsi="Times New Roman" w:cs="Times New Roman"/>
          <w:sz w:val="24"/>
          <w:szCs w:val="24"/>
        </w:rPr>
        <w:t>) 67.594 EUR</w:t>
      </w:r>
      <w:r w:rsidR="00934B67" w:rsidRPr="00954FAF">
        <w:rPr>
          <w:rFonts w:ascii="Times New Roman" w:hAnsi="Times New Roman" w:cs="Times New Roman"/>
          <w:sz w:val="24"/>
          <w:szCs w:val="24"/>
        </w:rPr>
        <w:t xml:space="preserve"> </w:t>
      </w:r>
      <w:r w:rsidR="00CE638A" w:rsidRPr="00954FAF">
        <w:rPr>
          <w:rFonts w:ascii="Times New Roman" w:hAnsi="Times New Roman" w:cs="Times New Roman"/>
          <w:sz w:val="24"/>
          <w:szCs w:val="24"/>
        </w:rPr>
        <w:t>iz Mehanizma za oporavak i otpornost (izvor 581</w:t>
      </w:r>
      <w:r w:rsidR="00CE638A" w:rsidRPr="00CE6BA4">
        <w:rPr>
          <w:rFonts w:ascii="Times New Roman" w:hAnsi="Times New Roman" w:cs="Times New Roman"/>
          <w:sz w:val="24"/>
          <w:szCs w:val="24"/>
        </w:rPr>
        <w:t xml:space="preserve">) </w:t>
      </w:r>
      <w:r w:rsidR="00CE6BA4" w:rsidRPr="00CE6BA4">
        <w:rPr>
          <w:rFonts w:ascii="Times New Roman" w:hAnsi="Times New Roman" w:cs="Times New Roman"/>
          <w:sz w:val="24"/>
          <w:szCs w:val="24"/>
        </w:rPr>
        <w:t>961</w:t>
      </w:r>
      <w:r w:rsidR="00901638" w:rsidRPr="00CE6BA4">
        <w:rPr>
          <w:rFonts w:ascii="Times New Roman" w:hAnsi="Times New Roman" w:cs="Times New Roman"/>
          <w:sz w:val="24"/>
          <w:szCs w:val="24"/>
        </w:rPr>
        <w:t>.</w:t>
      </w:r>
      <w:r w:rsidR="00CE6BA4" w:rsidRPr="00CE6BA4">
        <w:rPr>
          <w:rFonts w:ascii="Times New Roman" w:hAnsi="Times New Roman" w:cs="Times New Roman"/>
          <w:sz w:val="24"/>
          <w:szCs w:val="24"/>
        </w:rPr>
        <w:t>453</w:t>
      </w:r>
      <w:r w:rsidR="00901638" w:rsidRPr="00CE6BA4">
        <w:rPr>
          <w:rFonts w:ascii="Times New Roman" w:hAnsi="Times New Roman" w:cs="Times New Roman"/>
          <w:sz w:val="24"/>
          <w:szCs w:val="24"/>
        </w:rPr>
        <w:t xml:space="preserve"> </w:t>
      </w:r>
      <w:r w:rsidR="00901638" w:rsidRPr="00954FAF">
        <w:rPr>
          <w:rFonts w:ascii="Times New Roman" w:hAnsi="Times New Roman" w:cs="Times New Roman"/>
          <w:sz w:val="24"/>
          <w:szCs w:val="24"/>
        </w:rPr>
        <w:t xml:space="preserve">EUR te </w:t>
      </w:r>
      <w:r w:rsidR="00CE638A" w:rsidRPr="00954FAF">
        <w:rPr>
          <w:rFonts w:ascii="Times New Roman" w:hAnsi="Times New Roman" w:cs="Times New Roman"/>
          <w:sz w:val="24"/>
          <w:szCs w:val="24"/>
        </w:rPr>
        <w:t xml:space="preserve">od </w:t>
      </w:r>
      <w:r w:rsidR="007E1A78">
        <w:rPr>
          <w:rFonts w:ascii="Times New Roman" w:hAnsi="Times New Roman" w:cs="Times New Roman"/>
          <w:sz w:val="24"/>
          <w:szCs w:val="24"/>
        </w:rPr>
        <w:t>D</w:t>
      </w:r>
      <w:r w:rsidR="00CE638A" w:rsidRPr="00954FAF">
        <w:rPr>
          <w:rFonts w:ascii="Times New Roman" w:hAnsi="Times New Roman" w:cs="Times New Roman"/>
          <w:sz w:val="24"/>
          <w:szCs w:val="24"/>
        </w:rPr>
        <w:t xml:space="preserve">onacija (izvor 61) </w:t>
      </w:r>
      <w:r w:rsidR="00CE6BA4">
        <w:rPr>
          <w:rFonts w:ascii="Times New Roman" w:hAnsi="Times New Roman" w:cs="Times New Roman"/>
          <w:sz w:val="24"/>
          <w:szCs w:val="24"/>
        </w:rPr>
        <w:t>2.00</w:t>
      </w:r>
      <w:r w:rsidR="00CE638A" w:rsidRPr="00954FAF">
        <w:rPr>
          <w:rFonts w:ascii="Times New Roman" w:hAnsi="Times New Roman" w:cs="Times New Roman"/>
          <w:sz w:val="24"/>
          <w:szCs w:val="24"/>
        </w:rPr>
        <w:t>0</w:t>
      </w:r>
      <w:r w:rsidR="00901638" w:rsidRPr="00954FA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2DAD282" w14:textId="244F0CA1" w:rsidR="005D2567" w:rsidRDefault="00901638" w:rsidP="0090163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</w:t>
      </w:r>
      <w:r w:rsidR="009B066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planirani su </w:t>
      </w:r>
      <w:r w:rsidR="00124862">
        <w:rPr>
          <w:rFonts w:ascii="Times New Roman" w:hAnsi="Times New Roman" w:cs="Times New Roman"/>
          <w:sz w:val="24"/>
          <w:szCs w:val="24"/>
        </w:rPr>
        <w:t>veći</w:t>
      </w:r>
      <w:r w:rsidR="005D2567">
        <w:rPr>
          <w:rFonts w:ascii="Times New Roman" w:hAnsi="Times New Roman" w:cs="Times New Roman"/>
          <w:sz w:val="24"/>
          <w:szCs w:val="24"/>
        </w:rPr>
        <w:t xml:space="preserve"> ukupni</w:t>
      </w:r>
      <w:r>
        <w:rPr>
          <w:rFonts w:ascii="Times New Roman" w:hAnsi="Times New Roman" w:cs="Times New Roman"/>
          <w:sz w:val="24"/>
          <w:szCs w:val="24"/>
        </w:rPr>
        <w:t xml:space="preserve"> prihodi u odnosu na prethodnu godinu</w:t>
      </w:r>
      <w:r w:rsidR="00217E53">
        <w:rPr>
          <w:rFonts w:ascii="Times New Roman" w:hAnsi="Times New Roman" w:cs="Times New Roman"/>
          <w:sz w:val="24"/>
          <w:szCs w:val="24"/>
        </w:rPr>
        <w:t xml:space="preserve"> za 449.821 EUR</w:t>
      </w:r>
      <w:bookmarkStart w:id="1" w:name="_Hlk115169972"/>
      <w:r w:rsidR="00217E53">
        <w:rPr>
          <w:rFonts w:ascii="Times New Roman" w:hAnsi="Times New Roman" w:cs="Times New Roman"/>
          <w:sz w:val="24"/>
          <w:szCs w:val="24"/>
        </w:rPr>
        <w:t>, prvenstveno zbog ugovorenih projekata na izvoru 581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5D2567">
        <w:rPr>
          <w:rFonts w:ascii="Times New Roman" w:eastAsia="Calibri" w:hAnsi="Times New Roman" w:cs="Times New Roman"/>
          <w:sz w:val="24"/>
          <w:szCs w:val="24"/>
        </w:rPr>
        <w:t xml:space="preserve"> U narednom razdoblju nisu planirani prihodi na izvoru 71 jer su </w:t>
      </w:r>
      <w:r w:rsidR="00217E53">
        <w:rPr>
          <w:rFonts w:ascii="Times New Roman" w:eastAsia="Calibri" w:hAnsi="Times New Roman" w:cs="Times New Roman"/>
          <w:sz w:val="24"/>
          <w:szCs w:val="24"/>
        </w:rPr>
        <w:t xml:space="preserve">na ovom izvoru </w:t>
      </w:r>
      <w:r w:rsidR="005D2567">
        <w:rPr>
          <w:rFonts w:ascii="Times New Roman" w:eastAsia="Calibri" w:hAnsi="Times New Roman" w:cs="Times New Roman"/>
          <w:sz w:val="24"/>
          <w:szCs w:val="24"/>
        </w:rPr>
        <w:t xml:space="preserve">bili evidentirani </w:t>
      </w:r>
      <w:r w:rsidR="00217E53">
        <w:rPr>
          <w:rFonts w:ascii="Times New Roman" w:eastAsia="Calibri" w:hAnsi="Times New Roman" w:cs="Times New Roman"/>
          <w:sz w:val="24"/>
          <w:szCs w:val="24"/>
        </w:rPr>
        <w:t xml:space="preserve">prihodi </w:t>
      </w:r>
      <w:r w:rsidR="005D2567">
        <w:rPr>
          <w:rFonts w:ascii="Times New Roman" w:eastAsia="Calibri" w:hAnsi="Times New Roman" w:cs="Times New Roman"/>
          <w:sz w:val="24"/>
          <w:szCs w:val="24"/>
        </w:rPr>
        <w:t>od prodaje stanova na kojima je postajalo stanarsko pravo, koji su tijekom 2023. otplaćeni</w:t>
      </w:r>
      <w:r w:rsidR="009B066A">
        <w:rPr>
          <w:rFonts w:ascii="Times New Roman" w:eastAsia="Calibri" w:hAnsi="Times New Roman" w:cs="Times New Roman"/>
          <w:sz w:val="24"/>
          <w:szCs w:val="24"/>
        </w:rPr>
        <w:t>, a nije planirana na prodaja ostale nefinancijske imovine</w:t>
      </w:r>
      <w:r w:rsidR="005D2567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3035F9BB" w14:textId="695687B2" w:rsidR="00EB76A3" w:rsidRPr="00065E73" w:rsidRDefault="00CE638A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065E73">
        <w:rPr>
          <w:rFonts w:ascii="Times New Roman" w:hAnsi="Times New Roman" w:cs="Times New Roman"/>
          <w:sz w:val="24"/>
          <w:szCs w:val="24"/>
        </w:rPr>
        <w:t xml:space="preserve">U narednim </w:t>
      </w:r>
      <w:r w:rsidR="006B4EAF" w:rsidRPr="00065E73">
        <w:rPr>
          <w:rFonts w:ascii="Times New Roman" w:hAnsi="Times New Roman" w:cs="Times New Roman"/>
          <w:sz w:val="24"/>
          <w:szCs w:val="24"/>
        </w:rPr>
        <w:t>godinama</w:t>
      </w:r>
      <w:r w:rsidRPr="00065E73">
        <w:rPr>
          <w:rFonts w:ascii="Times New Roman" w:hAnsi="Times New Roman" w:cs="Times New Roman"/>
          <w:sz w:val="24"/>
          <w:szCs w:val="24"/>
        </w:rPr>
        <w:t xml:space="preserve"> </w:t>
      </w:r>
      <w:r w:rsidR="00187CFF" w:rsidRPr="00065E73">
        <w:rPr>
          <w:rFonts w:ascii="Times New Roman" w:hAnsi="Times New Roman" w:cs="Times New Roman"/>
          <w:sz w:val="24"/>
          <w:szCs w:val="24"/>
        </w:rPr>
        <w:t>očekuje se</w:t>
      </w:r>
      <w:r w:rsidRPr="00065E73">
        <w:rPr>
          <w:rFonts w:ascii="Times New Roman" w:hAnsi="Times New Roman" w:cs="Times New Roman"/>
          <w:sz w:val="24"/>
          <w:szCs w:val="24"/>
        </w:rPr>
        <w:t xml:space="preserve"> </w:t>
      </w:r>
      <w:r w:rsidR="00F337F1" w:rsidRPr="00065E73">
        <w:rPr>
          <w:rFonts w:ascii="Times New Roman" w:hAnsi="Times New Roman" w:cs="Times New Roman"/>
          <w:sz w:val="24"/>
          <w:szCs w:val="24"/>
        </w:rPr>
        <w:t xml:space="preserve">manje </w:t>
      </w:r>
      <w:r w:rsidRPr="00065E73">
        <w:rPr>
          <w:rFonts w:ascii="Times New Roman" w:hAnsi="Times New Roman" w:cs="Times New Roman"/>
          <w:sz w:val="24"/>
          <w:szCs w:val="24"/>
        </w:rPr>
        <w:t xml:space="preserve">smanjenje </w:t>
      </w:r>
      <w:r w:rsidR="00187CFF" w:rsidRPr="00065E73">
        <w:rPr>
          <w:rFonts w:ascii="Times New Roman" w:hAnsi="Times New Roman" w:cs="Times New Roman"/>
          <w:sz w:val="24"/>
          <w:szCs w:val="24"/>
        </w:rPr>
        <w:t>prihoda, tako je za 202</w:t>
      </w:r>
      <w:r w:rsidR="00F337F1" w:rsidRPr="00065E73">
        <w:rPr>
          <w:rFonts w:ascii="Times New Roman" w:hAnsi="Times New Roman" w:cs="Times New Roman"/>
          <w:sz w:val="24"/>
          <w:szCs w:val="24"/>
        </w:rPr>
        <w:t>7</w:t>
      </w:r>
      <w:r w:rsidR="00187CFF" w:rsidRPr="00065E73">
        <w:rPr>
          <w:rFonts w:ascii="Times New Roman" w:hAnsi="Times New Roman" w:cs="Times New Roman"/>
          <w:sz w:val="24"/>
          <w:szCs w:val="24"/>
        </w:rPr>
        <w:t>. godinu planiran ukupni prihod</w:t>
      </w:r>
      <w:r w:rsidR="00EB76A3" w:rsidRPr="00065E73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724720" w:rsidRPr="00065E73">
        <w:rPr>
          <w:rFonts w:ascii="Times New Roman" w:hAnsi="Times New Roman" w:cs="Times New Roman"/>
          <w:sz w:val="24"/>
          <w:szCs w:val="24"/>
        </w:rPr>
        <w:t>10</w:t>
      </w:r>
      <w:r w:rsidR="00EB76A3" w:rsidRPr="00065E73">
        <w:rPr>
          <w:rFonts w:ascii="Times New Roman" w:hAnsi="Times New Roman" w:cs="Times New Roman"/>
          <w:sz w:val="24"/>
          <w:szCs w:val="24"/>
        </w:rPr>
        <w:t>.</w:t>
      </w:r>
      <w:r w:rsidR="00F337F1" w:rsidRPr="00065E73">
        <w:rPr>
          <w:rFonts w:ascii="Times New Roman" w:hAnsi="Times New Roman" w:cs="Times New Roman"/>
          <w:sz w:val="24"/>
          <w:szCs w:val="24"/>
        </w:rPr>
        <w:t>193.406</w:t>
      </w:r>
      <w:r w:rsidR="00EB76A3" w:rsidRPr="00065E73">
        <w:rPr>
          <w:rFonts w:ascii="Times New Roman" w:hAnsi="Times New Roman" w:cs="Times New Roman"/>
          <w:sz w:val="24"/>
          <w:szCs w:val="24"/>
        </w:rPr>
        <w:t xml:space="preserve"> EUR</w:t>
      </w:r>
      <w:r w:rsidR="00187CFF" w:rsidRPr="00065E73">
        <w:rPr>
          <w:rFonts w:ascii="Times New Roman" w:hAnsi="Times New Roman" w:cs="Times New Roman"/>
          <w:sz w:val="24"/>
          <w:szCs w:val="24"/>
        </w:rPr>
        <w:t>, a za 202</w:t>
      </w:r>
      <w:r w:rsidR="00F337F1" w:rsidRPr="00065E73">
        <w:rPr>
          <w:rFonts w:ascii="Times New Roman" w:hAnsi="Times New Roman" w:cs="Times New Roman"/>
          <w:sz w:val="24"/>
          <w:szCs w:val="24"/>
        </w:rPr>
        <w:t>8</w:t>
      </w:r>
      <w:r w:rsidR="00187CFF" w:rsidRPr="00065E73">
        <w:rPr>
          <w:rFonts w:ascii="Times New Roman" w:hAnsi="Times New Roman" w:cs="Times New Roman"/>
          <w:sz w:val="24"/>
          <w:szCs w:val="24"/>
        </w:rPr>
        <w:t xml:space="preserve">. godinu </w:t>
      </w:r>
      <w:r w:rsidR="00F337F1" w:rsidRPr="00065E73">
        <w:rPr>
          <w:rFonts w:ascii="Times New Roman" w:hAnsi="Times New Roman" w:cs="Times New Roman"/>
          <w:sz w:val="24"/>
          <w:szCs w:val="24"/>
        </w:rPr>
        <w:t>10.561.166</w:t>
      </w:r>
      <w:r w:rsidR="00EB76A3" w:rsidRPr="00065E73">
        <w:rPr>
          <w:rFonts w:ascii="Times New Roman" w:hAnsi="Times New Roman" w:cs="Times New Roman"/>
          <w:sz w:val="24"/>
          <w:szCs w:val="24"/>
        </w:rPr>
        <w:t xml:space="preserve"> EUR</w:t>
      </w:r>
      <w:r w:rsidR="00187CFF" w:rsidRPr="00065E73">
        <w:rPr>
          <w:rFonts w:ascii="Times New Roman" w:hAnsi="Times New Roman" w:cs="Times New Roman"/>
          <w:sz w:val="24"/>
          <w:szCs w:val="24"/>
        </w:rPr>
        <w:t xml:space="preserve">. Očekivano smanjenje prihoda </w:t>
      </w:r>
      <w:r w:rsidR="00EB76A3" w:rsidRPr="00065E73">
        <w:rPr>
          <w:rFonts w:ascii="Times New Roman" w:hAnsi="Times New Roman" w:cs="Times New Roman"/>
          <w:sz w:val="24"/>
          <w:szCs w:val="24"/>
        </w:rPr>
        <w:t xml:space="preserve">rezultat je završetka </w:t>
      </w:r>
      <w:r w:rsidR="00F337F1" w:rsidRPr="00065E73">
        <w:rPr>
          <w:rFonts w:ascii="Times New Roman" w:hAnsi="Times New Roman" w:cs="Times New Roman"/>
          <w:sz w:val="24"/>
          <w:szCs w:val="24"/>
        </w:rPr>
        <w:t xml:space="preserve">projekata iz izvora </w:t>
      </w:r>
      <w:r w:rsidR="007524C7" w:rsidRPr="00065E73">
        <w:rPr>
          <w:rFonts w:ascii="Times New Roman" w:hAnsi="Times New Roman" w:cs="Times New Roman"/>
          <w:sz w:val="24"/>
          <w:szCs w:val="24"/>
        </w:rPr>
        <w:t>5</w:t>
      </w:r>
      <w:r w:rsidR="00BA5CFA" w:rsidRPr="00065E73">
        <w:rPr>
          <w:rFonts w:ascii="Times New Roman" w:hAnsi="Times New Roman" w:cs="Times New Roman"/>
          <w:sz w:val="24"/>
          <w:szCs w:val="24"/>
        </w:rPr>
        <w:t xml:space="preserve">011 financiranih putem HRZZ i izvora </w:t>
      </w:r>
      <w:r w:rsidR="00F337F1" w:rsidRPr="00065E73">
        <w:rPr>
          <w:rFonts w:ascii="Times New Roman" w:hAnsi="Times New Roman" w:cs="Times New Roman"/>
          <w:sz w:val="24"/>
          <w:szCs w:val="24"/>
        </w:rPr>
        <w:t>581</w:t>
      </w:r>
      <w:r w:rsidR="00BA5CFA" w:rsidRPr="00065E73">
        <w:rPr>
          <w:rFonts w:ascii="Times New Roman" w:hAnsi="Times New Roman" w:cs="Times New Roman"/>
          <w:sz w:val="24"/>
          <w:szCs w:val="24"/>
        </w:rPr>
        <w:t xml:space="preserve"> </w:t>
      </w:r>
      <w:r w:rsidR="00202BE0" w:rsidRPr="00065E73">
        <w:rPr>
          <w:rFonts w:ascii="Times New Roman" w:eastAsia="Calibri" w:hAnsi="Times New Roman" w:cs="Times New Roman"/>
          <w:sz w:val="24"/>
          <w:szCs w:val="24"/>
        </w:rPr>
        <w:t>Mehaniz</w:t>
      </w:r>
      <w:r w:rsidR="00065E73">
        <w:rPr>
          <w:rFonts w:ascii="Times New Roman" w:eastAsia="Calibri" w:hAnsi="Times New Roman" w:cs="Times New Roman"/>
          <w:sz w:val="24"/>
          <w:szCs w:val="24"/>
        </w:rPr>
        <w:t>am</w:t>
      </w:r>
      <w:r w:rsidR="00202BE0" w:rsidRPr="00065E73">
        <w:rPr>
          <w:rFonts w:ascii="Times New Roman" w:eastAsia="Calibri" w:hAnsi="Times New Roman" w:cs="Times New Roman"/>
          <w:sz w:val="24"/>
          <w:szCs w:val="24"/>
        </w:rPr>
        <w:t xml:space="preserve"> za oporavak i otpornost</w:t>
      </w:r>
      <w:r w:rsidR="00BA5CFA" w:rsidRPr="00065E7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4661199" w14:textId="46ADD023" w:rsidR="00CE638A" w:rsidRDefault="00CE638A" w:rsidP="006F73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87049" w14:textId="19D65E00" w:rsidR="006F73B6" w:rsidRDefault="006F73B6" w:rsidP="006F73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3B6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29896190" w14:textId="70F2D456" w:rsidR="009D1FE6" w:rsidRPr="00954FAF" w:rsidRDefault="00087DBC" w:rsidP="009D1F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Financijskim planom </w:t>
      </w:r>
      <w:r w:rsidR="0074071E">
        <w:rPr>
          <w:rFonts w:ascii="Times New Roman" w:hAnsi="Times New Roman" w:cs="Times New Roman"/>
          <w:sz w:val="24"/>
          <w:szCs w:val="24"/>
        </w:rPr>
        <w:t xml:space="preserve">Instituta </w:t>
      </w:r>
      <w:r>
        <w:rPr>
          <w:rFonts w:ascii="Times New Roman" w:hAnsi="Times New Roman" w:cs="Times New Roman"/>
          <w:sz w:val="24"/>
          <w:szCs w:val="24"/>
        </w:rPr>
        <w:t xml:space="preserve">predviđeni su ukupni rashodi </w:t>
      </w:r>
      <w:r w:rsidR="0074071E">
        <w:rPr>
          <w:rFonts w:ascii="Times New Roman" w:hAnsi="Times New Roman" w:cs="Times New Roman"/>
          <w:sz w:val="24"/>
          <w:szCs w:val="24"/>
        </w:rPr>
        <w:t>za 202</w:t>
      </w:r>
      <w:r w:rsidR="009B066A">
        <w:rPr>
          <w:rFonts w:ascii="Times New Roman" w:hAnsi="Times New Roman" w:cs="Times New Roman"/>
          <w:sz w:val="24"/>
          <w:szCs w:val="24"/>
        </w:rPr>
        <w:t>6</w:t>
      </w:r>
      <w:r w:rsidR="0074071E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u iznosu</w:t>
      </w:r>
      <w:r w:rsidR="0074071E">
        <w:rPr>
          <w:rFonts w:ascii="Times New Roman" w:hAnsi="Times New Roman" w:cs="Times New Roman"/>
          <w:sz w:val="24"/>
          <w:szCs w:val="24"/>
        </w:rPr>
        <w:t xml:space="preserve"> </w:t>
      </w:r>
      <w:r w:rsidR="006B4EAF" w:rsidRPr="00446466">
        <w:rPr>
          <w:rFonts w:ascii="Times New Roman" w:hAnsi="Times New Roman" w:cs="Times New Roman"/>
          <w:sz w:val="24"/>
          <w:szCs w:val="24"/>
        </w:rPr>
        <w:t>1</w:t>
      </w:r>
      <w:r w:rsidR="00065E73" w:rsidRPr="00446466">
        <w:rPr>
          <w:rFonts w:ascii="Times New Roman" w:hAnsi="Times New Roman" w:cs="Times New Roman"/>
          <w:sz w:val="24"/>
          <w:szCs w:val="24"/>
        </w:rPr>
        <w:t>1</w:t>
      </w:r>
      <w:r w:rsidR="006B4EAF" w:rsidRPr="00446466">
        <w:rPr>
          <w:rFonts w:ascii="Times New Roman" w:hAnsi="Times New Roman" w:cs="Times New Roman"/>
          <w:sz w:val="24"/>
          <w:szCs w:val="24"/>
        </w:rPr>
        <w:t>.</w:t>
      </w:r>
      <w:r w:rsidR="00065E73" w:rsidRPr="00446466">
        <w:rPr>
          <w:rFonts w:ascii="Times New Roman" w:hAnsi="Times New Roman" w:cs="Times New Roman"/>
          <w:sz w:val="24"/>
          <w:szCs w:val="24"/>
        </w:rPr>
        <w:t>33</w:t>
      </w:r>
      <w:r w:rsidR="00E43496">
        <w:rPr>
          <w:rFonts w:ascii="Times New Roman" w:hAnsi="Times New Roman" w:cs="Times New Roman"/>
          <w:sz w:val="24"/>
          <w:szCs w:val="24"/>
        </w:rPr>
        <w:t>3</w:t>
      </w:r>
      <w:r w:rsidR="006B4EAF" w:rsidRPr="00446466">
        <w:rPr>
          <w:rFonts w:ascii="Times New Roman" w:hAnsi="Times New Roman" w:cs="Times New Roman"/>
          <w:sz w:val="24"/>
          <w:szCs w:val="24"/>
        </w:rPr>
        <w:t>.</w:t>
      </w:r>
      <w:r w:rsidR="00E43496">
        <w:rPr>
          <w:rFonts w:ascii="Times New Roman" w:hAnsi="Times New Roman" w:cs="Times New Roman"/>
          <w:sz w:val="24"/>
          <w:szCs w:val="24"/>
        </w:rPr>
        <w:t>293</w:t>
      </w:r>
      <w:r w:rsidR="006B4EAF" w:rsidRPr="00446466">
        <w:rPr>
          <w:rFonts w:ascii="Times New Roman" w:hAnsi="Times New Roman" w:cs="Times New Roman"/>
          <w:sz w:val="24"/>
          <w:szCs w:val="24"/>
        </w:rPr>
        <w:t xml:space="preserve"> EUR</w:t>
      </w:r>
      <w:r w:rsidR="0074071E">
        <w:rPr>
          <w:rFonts w:ascii="Times New Roman" w:hAnsi="Times New Roman" w:cs="Times New Roman"/>
          <w:sz w:val="24"/>
          <w:szCs w:val="24"/>
        </w:rPr>
        <w:t xml:space="preserve">, prema izvorima financiranja: </w:t>
      </w:r>
      <w:r w:rsidR="007E1A78">
        <w:rPr>
          <w:rFonts w:ascii="Times New Roman" w:hAnsi="Times New Roman" w:cs="Times New Roman"/>
          <w:sz w:val="24"/>
          <w:szCs w:val="24"/>
        </w:rPr>
        <w:t>O</w:t>
      </w:r>
      <w:r w:rsidR="0095146F">
        <w:rPr>
          <w:rFonts w:ascii="Times New Roman" w:hAnsi="Times New Roman" w:cs="Times New Roman"/>
          <w:sz w:val="24"/>
          <w:szCs w:val="24"/>
        </w:rPr>
        <w:t xml:space="preserve">pći prihodi i primici (izvor 11) </w:t>
      </w:r>
      <w:r w:rsidR="00724720">
        <w:rPr>
          <w:rFonts w:ascii="Times New Roman" w:hAnsi="Times New Roman" w:cs="Times New Roman"/>
          <w:sz w:val="24"/>
          <w:szCs w:val="24"/>
        </w:rPr>
        <w:t>6</w:t>
      </w:r>
      <w:r w:rsidR="006B4EAF">
        <w:rPr>
          <w:rFonts w:ascii="Times New Roman" w:hAnsi="Times New Roman" w:cs="Times New Roman"/>
          <w:sz w:val="24"/>
          <w:szCs w:val="24"/>
        </w:rPr>
        <w:t>.</w:t>
      </w:r>
      <w:r w:rsidR="009D1FE6">
        <w:rPr>
          <w:rFonts w:ascii="Times New Roman" w:hAnsi="Times New Roman" w:cs="Times New Roman"/>
          <w:sz w:val="24"/>
          <w:szCs w:val="24"/>
        </w:rPr>
        <w:t>975</w:t>
      </w:r>
      <w:r w:rsidR="006B4EAF">
        <w:rPr>
          <w:rFonts w:ascii="Times New Roman" w:hAnsi="Times New Roman" w:cs="Times New Roman"/>
          <w:sz w:val="24"/>
          <w:szCs w:val="24"/>
        </w:rPr>
        <w:t>.</w:t>
      </w:r>
      <w:r w:rsidR="00724720">
        <w:rPr>
          <w:rFonts w:ascii="Times New Roman" w:hAnsi="Times New Roman" w:cs="Times New Roman"/>
          <w:sz w:val="24"/>
          <w:szCs w:val="24"/>
        </w:rPr>
        <w:t>2</w:t>
      </w:r>
      <w:r w:rsidR="009D1FE6">
        <w:rPr>
          <w:rFonts w:ascii="Times New Roman" w:hAnsi="Times New Roman" w:cs="Times New Roman"/>
          <w:sz w:val="24"/>
          <w:szCs w:val="24"/>
        </w:rPr>
        <w:t>91</w:t>
      </w:r>
      <w:r w:rsidR="006B4EAF">
        <w:rPr>
          <w:rFonts w:ascii="Times New Roman" w:hAnsi="Times New Roman" w:cs="Times New Roman"/>
          <w:sz w:val="24"/>
          <w:szCs w:val="24"/>
        </w:rPr>
        <w:t xml:space="preserve"> EUR</w:t>
      </w:r>
      <w:r w:rsidR="0095146F">
        <w:rPr>
          <w:rFonts w:ascii="Times New Roman" w:hAnsi="Times New Roman" w:cs="Times New Roman"/>
          <w:sz w:val="24"/>
          <w:szCs w:val="24"/>
        </w:rPr>
        <w:t xml:space="preserve">, </w:t>
      </w:r>
      <w:r w:rsidR="007E1A78">
        <w:rPr>
          <w:rFonts w:ascii="Times New Roman" w:hAnsi="Times New Roman" w:cs="Times New Roman"/>
          <w:sz w:val="24"/>
          <w:szCs w:val="24"/>
        </w:rPr>
        <w:t>V</w:t>
      </w:r>
      <w:r w:rsidR="0095146F">
        <w:rPr>
          <w:rFonts w:ascii="Times New Roman" w:hAnsi="Times New Roman" w:cs="Times New Roman"/>
          <w:sz w:val="24"/>
          <w:szCs w:val="24"/>
        </w:rPr>
        <w:t xml:space="preserve">lastiti prihodi (izvor 31) </w:t>
      </w:r>
      <w:r w:rsidR="006B4EAF">
        <w:rPr>
          <w:rFonts w:ascii="Times New Roman" w:hAnsi="Times New Roman" w:cs="Times New Roman"/>
          <w:sz w:val="24"/>
          <w:szCs w:val="24"/>
        </w:rPr>
        <w:t>2.</w:t>
      </w:r>
      <w:r w:rsidR="009D1FE6">
        <w:rPr>
          <w:rFonts w:ascii="Times New Roman" w:hAnsi="Times New Roman" w:cs="Times New Roman"/>
          <w:sz w:val="24"/>
          <w:szCs w:val="24"/>
        </w:rPr>
        <w:t>1</w:t>
      </w:r>
      <w:r w:rsidR="00724720">
        <w:rPr>
          <w:rFonts w:ascii="Times New Roman" w:hAnsi="Times New Roman" w:cs="Times New Roman"/>
          <w:sz w:val="24"/>
          <w:szCs w:val="24"/>
        </w:rPr>
        <w:t>0</w:t>
      </w:r>
      <w:r w:rsidR="006B4EAF">
        <w:rPr>
          <w:rFonts w:ascii="Times New Roman" w:hAnsi="Times New Roman" w:cs="Times New Roman"/>
          <w:sz w:val="24"/>
          <w:szCs w:val="24"/>
        </w:rPr>
        <w:t>0.000 EUR</w:t>
      </w:r>
      <w:r w:rsidR="0095146F">
        <w:rPr>
          <w:rFonts w:ascii="Times New Roman" w:hAnsi="Times New Roman" w:cs="Times New Roman"/>
          <w:sz w:val="24"/>
          <w:szCs w:val="24"/>
        </w:rPr>
        <w:t xml:space="preserve">, </w:t>
      </w:r>
      <w:r w:rsidR="007E1A78">
        <w:rPr>
          <w:rFonts w:ascii="Times New Roman" w:hAnsi="Times New Roman" w:cs="Times New Roman"/>
          <w:sz w:val="24"/>
          <w:szCs w:val="24"/>
        </w:rPr>
        <w:t>P</w:t>
      </w:r>
      <w:r w:rsidR="009D1FE6" w:rsidRPr="00934B67">
        <w:rPr>
          <w:rFonts w:ascii="Times New Roman" w:hAnsi="Times New Roman" w:cs="Times New Roman"/>
          <w:sz w:val="24"/>
          <w:szCs w:val="24"/>
        </w:rPr>
        <w:t xml:space="preserve">omoći – Programi Unije (izvor 5100) </w:t>
      </w:r>
      <w:r w:rsidR="009D1FE6">
        <w:rPr>
          <w:rFonts w:ascii="Times New Roman" w:hAnsi="Times New Roman" w:cs="Times New Roman"/>
          <w:sz w:val="24"/>
          <w:szCs w:val="24"/>
        </w:rPr>
        <w:t>616.000</w:t>
      </w:r>
      <w:r w:rsidR="009D1FE6" w:rsidRPr="00934B67">
        <w:rPr>
          <w:rFonts w:ascii="Times New Roman" w:hAnsi="Times New Roman" w:cs="Times New Roman"/>
          <w:sz w:val="24"/>
          <w:szCs w:val="24"/>
        </w:rPr>
        <w:t xml:space="preserve"> EUR, </w:t>
      </w:r>
      <w:r w:rsidR="007E1A78">
        <w:rPr>
          <w:rFonts w:ascii="Times New Roman" w:hAnsi="Times New Roman" w:cs="Times New Roman"/>
          <w:sz w:val="24"/>
          <w:szCs w:val="24"/>
        </w:rPr>
        <w:t>O</w:t>
      </w:r>
      <w:r w:rsidR="009D1FE6" w:rsidRPr="00934B67">
        <w:rPr>
          <w:rFonts w:ascii="Times New Roman" w:hAnsi="Times New Roman" w:cs="Times New Roman"/>
          <w:sz w:val="24"/>
          <w:szCs w:val="24"/>
        </w:rPr>
        <w:t>stal</w:t>
      </w:r>
      <w:r w:rsidR="009D1FE6">
        <w:rPr>
          <w:rFonts w:ascii="Times New Roman" w:hAnsi="Times New Roman" w:cs="Times New Roman"/>
          <w:sz w:val="24"/>
          <w:szCs w:val="24"/>
        </w:rPr>
        <w:t>e</w:t>
      </w:r>
      <w:r w:rsidR="009D1FE6" w:rsidRPr="00934B67">
        <w:rPr>
          <w:rFonts w:ascii="Times New Roman" w:hAnsi="Times New Roman" w:cs="Times New Roman"/>
          <w:sz w:val="24"/>
          <w:szCs w:val="24"/>
        </w:rPr>
        <w:t xml:space="preserve"> pomoći (izvor 52) 65.000 EUR,</w:t>
      </w:r>
      <w:r w:rsidR="009D1FE6" w:rsidRPr="003271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D1FE6" w:rsidRPr="00934B67">
        <w:rPr>
          <w:rFonts w:ascii="Times New Roman" w:hAnsi="Times New Roman" w:cs="Times New Roman"/>
          <w:sz w:val="24"/>
          <w:szCs w:val="24"/>
        </w:rPr>
        <w:t>Pomoći iz državnog proračuna kroz opće prihode i primitke (izvor 5011) 2</w:t>
      </w:r>
      <w:r w:rsidR="009D1FE6">
        <w:rPr>
          <w:rFonts w:ascii="Times New Roman" w:hAnsi="Times New Roman" w:cs="Times New Roman"/>
          <w:sz w:val="24"/>
          <w:szCs w:val="24"/>
        </w:rPr>
        <w:t>6</w:t>
      </w:r>
      <w:r w:rsidR="009D1FE6" w:rsidRPr="00934B67">
        <w:rPr>
          <w:rFonts w:ascii="Times New Roman" w:hAnsi="Times New Roman" w:cs="Times New Roman"/>
          <w:sz w:val="24"/>
          <w:szCs w:val="24"/>
        </w:rPr>
        <w:t xml:space="preserve">7.382 EUR, Pomoći iz državnog proračuna kroz nacionalno sufinanciranje EU projekata (izvor </w:t>
      </w:r>
      <w:r w:rsidR="00E43496">
        <w:rPr>
          <w:rFonts w:ascii="Times New Roman" w:hAnsi="Times New Roman" w:cs="Times New Roman"/>
          <w:sz w:val="24"/>
          <w:szCs w:val="24"/>
        </w:rPr>
        <w:t>50</w:t>
      </w:r>
      <w:r w:rsidR="009D1FE6" w:rsidRPr="00934B67">
        <w:rPr>
          <w:rFonts w:ascii="Times New Roman" w:hAnsi="Times New Roman" w:cs="Times New Roman"/>
          <w:sz w:val="24"/>
          <w:szCs w:val="24"/>
        </w:rPr>
        <w:t xml:space="preserve">12) </w:t>
      </w:r>
      <w:r w:rsidR="009D1FE6">
        <w:rPr>
          <w:rFonts w:ascii="Times New Roman" w:hAnsi="Times New Roman" w:cs="Times New Roman"/>
          <w:sz w:val="24"/>
          <w:szCs w:val="24"/>
        </w:rPr>
        <w:t>27.572</w:t>
      </w:r>
      <w:r w:rsidR="009D1FE6" w:rsidRPr="00934B67">
        <w:rPr>
          <w:rFonts w:ascii="Times New Roman" w:hAnsi="Times New Roman" w:cs="Times New Roman"/>
          <w:sz w:val="24"/>
          <w:szCs w:val="24"/>
        </w:rPr>
        <w:t xml:space="preserve"> EUR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, </w:t>
      </w:r>
      <w:r w:rsidR="00065E73">
        <w:rPr>
          <w:rFonts w:ascii="Times New Roman" w:hAnsi="Times New Roman" w:cs="Times New Roman"/>
          <w:sz w:val="24"/>
          <w:szCs w:val="24"/>
        </w:rPr>
        <w:t>Ostale darovnice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 (izvor </w:t>
      </w:r>
      <w:r w:rsidR="007E1A78">
        <w:rPr>
          <w:rFonts w:ascii="Times New Roman" w:hAnsi="Times New Roman" w:cs="Times New Roman"/>
          <w:sz w:val="24"/>
          <w:szCs w:val="24"/>
        </w:rPr>
        <w:t>533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) </w:t>
      </w:r>
      <w:r w:rsidR="007E1A78">
        <w:rPr>
          <w:rFonts w:ascii="Times New Roman" w:hAnsi="Times New Roman" w:cs="Times New Roman"/>
          <w:sz w:val="24"/>
          <w:szCs w:val="24"/>
        </w:rPr>
        <w:t>132.594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 EUR</w:t>
      </w:r>
      <w:r w:rsidR="007E1A78">
        <w:rPr>
          <w:rFonts w:ascii="Times New Roman" w:hAnsi="Times New Roman" w:cs="Times New Roman"/>
          <w:sz w:val="24"/>
          <w:szCs w:val="24"/>
        </w:rPr>
        <w:t>,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  Mehaniz</w:t>
      </w:r>
      <w:r w:rsidR="007E1A78">
        <w:rPr>
          <w:rFonts w:ascii="Times New Roman" w:hAnsi="Times New Roman" w:cs="Times New Roman"/>
          <w:sz w:val="24"/>
          <w:szCs w:val="24"/>
        </w:rPr>
        <w:t>am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 za oporavak i otpornost (izvor 581</w:t>
      </w:r>
      <w:r w:rsidR="009D1FE6" w:rsidRPr="00065E73">
        <w:rPr>
          <w:rFonts w:ascii="Times New Roman" w:hAnsi="Times New Roman" w:cs="Times New Roman"/>
          <w:sz w:val="24"/>
          <w:szCs w:val="24"/>
        </w:rPr>
        <w:t xml:space="preserve">) </w:t>
      </w:r>
      <w:r w:rsidR="00065E73" w:rsidRPr="00065E73">
        <w:rPr>
          <w:rFonts w:ascii="Times New Roman" w:hAnsi="Times New Roman" w:cs="Times New Roman"/>
          <w:sz w:val="24"/>
          <w:szCs w:val="24"/>
        </w:rPr>
        <w:t>1.03</w:t>
      </w:r>
      <w:r w:rsidR="008203A2">
        <w:rPr>
          <w:rFonts w:ascii="Times New Roman" w:hAnsi="Times New Roman" w:cs="Times New Roman"/>
          <w:sz w:val="24"/>
          <w:szCs w:val="24"/>
        </w:rPr>
        <w:t>0</w:t>
      </w:r>
      <w:r w:rsidR="00065E73" w:rsidRPr="00065E73">
        <w:rPr>
          <w:rFonts w:ascii="Times New Roman" w:hAnsi="Times New Roman" w:cs="Times New Roman"/>
          <w:sz w:val="24"/>
          <w:szCs w:val="24"/>
        </w:rPr>
        <w:t>.</w:t>
      </w:r>
      <w:r w:rsidR="008203A2">
        <w:rPr>
          <w:rFonts w:ascii="Times New Roman" w:hAnsi="Times New Roman" w:cs="Times New Roman"/>
          <w:sz w:val="24"/>
          <w:szCs w:val="24"/>
        </w:rPr>
        <w:t>398</w:t>
      </w:r>
      <w:r w:rsidR="009D1FE6" w:rsidRPr="00065E73">
        <w:rPr>
          <w:rFonts w:ascii="Times New Roman" w:hAnsi="Times New Roman" w:cs="Times New Roman"/>
          <w:sz w:val="24"/>
          <w:szCs w:val="24"/>
        </w:rPr>
        <w:t xml:space="preserve"> E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UR te </w:t>
      </w:r>
      <w:r w:rsidR="007E1A78">
        <w:rPr>
          <w:rFonts w:ascii="Times New Roman" w:hAnsi="Times New Roman" w:cs="Times New Roman"/>
          <w:sz w:val="24"/>
          <w:szCs w:val="24"/>
        </w:rPr>
        <w:t>D</w:t>
      </w:r>
      <w:r w:rsidR="009D1FE6" w:rsidRPr="00954FAF">
        <w:rPr>
          <w:rFonts w:ascii="Times New Roman" w:hAnsi="Times New Roman" w:cs="Times New Roman"/>
          <w:sz w:val="24"/>
          <w:szCs w:val="24"/>
        </w:rPr>
        <w:t>onacij</w:t>
      </w:r>
      <w:r w:rsidR="007E1A78">
        <w:rPr>
          <w:rFonts w:ascii="Times New Roman" w:hAnsi="Times New Roman" w:cs="Times New Roman"/>
          <w:sz w:val="24"/>
          <w:szCs w:val="24"/>
        </w:rPr>
        <w:t>e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 (izvor 61) </w:t>
      </w:r>
      <w:r w:rsidR="00C254D0">
        <w:rPr>
          <w:rFonts w:ascii="Times New Roman" w:hAnsi="Times New Roman" w:cs="Times New Roman"/>
          <w:sz w:val="24"/>
          <w:szCs w:val="24"/>
        </w:rPr>
        <w:t>119.056</w:t>
      </w:r>
      <w:r w:rsidR="009D1FE6" w:rsidRPr="00954FAF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939A8C6" w14:textId="44A38DCF" w:rsidR="0074071E" w:rsidRDefault="00EC2A23" w:rsidP="006F7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</w:t>
      </w:r>
      <w:r w:rsidR="0022154D">
        <w:rPr>
          <w:rFonts w:ascii="Times New Roman" w:hAnsi="Times New Roman" w:cs="Times New Roman"/>
          <w:sz w:val="24"/>
          <w:szCs w:val="24"/>
        </w:rPr>
        <w:t>značajnije</w:t>
      </w:r>
      <w:r>
        <w:rPr>
          <w:rFonts w:ascii="Times New Roman" w:hAnsi="Times New Roman" w:cs="Times New Roman"/>
          <w:sz w:val="24"/>
          <w:szCs w:val="24"/>
        </w:rPr>
        <w:t xml:space="preserve"> kategorije planiranih rashoda odnos</w:t>
      </w:r>
      <w:r w:rsidR="0022154D">
        <w:rPr>
          <w:rFonts w:ascii="Times New Roman" w:hAnsi="Times New Roman" w:cs="Times New Roman"/>
          <w:sz w:val="24"/>
          <w:szCs w:val="24"/>
        </w:rPr>
        <w:t xml:space="preserve">e se na </w:t>
      </w:r>
      <w:r w:rsidR="00720549">
        <w:rPr>
          <w:rFonts w:ascii="Times New Roman" w:hAnsi="Times New Roman" w:cs="Times New Roman"/>
          <w:sz w:val="24"/>
          <w:szCs w:val="24"/>
        </w:rPr>
        <w:t xml:space="preserve">rashode za zaposlene u iznosu </w:t>
      </w:r>
      <w:r w:rsidR="009E3917" w:rsidRPr="00065E73">
        <w:rPr>
          <w:rFonts w:ascii="Times New Roman" w:hAnsi="Times New Roman" w:cs="Times New Roman"/>
          <w:sz w:val="24"/>
          <w:szCs w:val="24"/>
        </w:rPr>
        <w:t>7</w:t>
      </w:r>
      <w:r w:rsidR="009938CA" w:rsidRPr="00065E73">
        <w:rPr>
          <w:rFonts w:ascii="Times New Roman" w:hAnsi="Times New Roman" w:cs="Times New Roman"/>
          <w:sz w:val="24"/>
          <w:szCs w:val="24"/>
        </w:rPr>
        <w:t>.</w:t>
      </w:r>
      <w:r w:rsidR="00065E73" w:rsidRPr="00065E73">
        <w:rPr>
          <w:rFonts w:ascii="Times New Roman" w:hAnsi="Times New Roman" w:cs="Times New Roman"/>
          <w:sz w:val="24"/>
          <w:szCs w:val="24"/>
        </w:rPr>
        <w:t>590.804</w:t>
      </w:r>
      <w:r w:rsidR="009938CA" w:rsidRPr="00065E73">
        <w:rPr>
          <w:rFonts w:ascii="Times New Roman" w:hAnsi="Times New Roman" w:cs="Times New Roman"/>
          <w:sz w:val="24"/>
          <w:szCs w:val="24"/>
        </w:rPr>
        <w:t xml:space="preserve"> EUR</w:t>
      </w:r>
      <w:r w:rsidR="00720549" w:rsidRPr="00065E73">
        <w:rPr>
          <w:rFonts w:ascii="Times New Roman" w:hAnsi="Times New Roman" w:cs="Times New Roman"/>
          <w:sz w:val="24"/>
          <w:szCs w:val="24"/>
        </w:rPr>
        <w:t xml:space="preserve"> </w:t>
      </w:r>
      <w:r w:rsidR="00720549">
        <w:rPr>
          <w:rFonts w:ascii="Times New Roman" w:hAnsi="Times New Roman" w:cs="Times New Roman"/>
          <w:sz w:val="24"/>
          <w:szCs w:val="24"/>
        </w:rPr>
        <w:t>koj</w:t>
      </w:r>
      <w:r w:rsidR="009938CA">
        <w:rPr>
          <w:rFonts w:ascii="Times New Roman" w:hAnsi="Times New Roman" w:cs="Times New Roman"/>
          <w:sz w:val="24"/>
          <w:szCs w:val="24"/>
        </w:rPr>
        <w:t>i</w:t>
      </w:r>
      <w:r w:rsidR="00720549">
        <w:rPr>
          <w:rFonts w:ascii="Times New Roman" w:hAnsi="Times New Roman" w:cs="Times New Roman"/>
          <w:sz w:val="24"/>
          <w:szCs w:val="24"/>
        </w:rPr>
        <w:t xml:space="preserve"> uključuju plaće za zaposlene, doprinose na plaće i naknade prema </w:t>
      </w:r>
      <w:r w:rsidR="00A324E3">
        <w:rPr>
          <w:rFonts w:ascii="Times New Roman" w:hAnsi="Times New Roman" w:cs="Times New Roman"/>
          <w:sz w:val="24"/>
          <w:szCs w:val="24"/>
        </w:rPr>
        <w:t>K</w:t>
      </w:r>
      <w:r w:rsidR="00720549">
        <w:rPr>
          <w:rFonts w:ascii="Times New Roman" w:hAnsi="Times New Roman" w:cs="Times New Roman"/>
          <w:sz w:val="24"/>
          <w:szCs w:val="24"/>
        </w:rPr>
        <w:t xml:space="preserve">olektivnom </w:t>
      </w:r>
      <w:r w:rsidR="00A324E3">
        <w:rPr>
          <w:rFonts w:ascii="Times New Roman" w:hAnsi="Times New Roman" w:cs="Times New Roman"/>
          <w:sz w:val="24"/>
          <w:szCs w:val="24"/>
        </w:rPr>
        <w:t>u</w:t>
      </w:r>
      <w:r w:rsidR="00720549">
        <w:rPr>
          <w:rFonts w:ascii="Times New Roman" w:hAnsi="Times New Roman" w:cs="Times New Roman"/>
          <w:sz w:val="24"/>
          <w:szCs w:val="24"/>
        </w:rPr>
        <w:t xml:space="preserve">govoru, </w:t>
      </w:r>
      <w:r w:rsidR="009938CA">
        <w:rPr>
          <w:rFonts w:ascii="Times New Roman" w:hAnsi="Times New Roman" w:cs="Times New Roman"/>
          <w:sz w:val="24"/>
          <w:szCs w:val="24"/>
        </w:rPr>
        <w:t xml:space="preserve">materijalne rashode u </w:t>
      </w:r>
      <w:r w:rsidR="009938CA" w:rsidRPr="00065E7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065E73" w:rsidRPr="00065E73">
        <w:rPr>
          <w:rFonts w:ascii="Times New Roman" w:hAnsi="Times New Roman" w:cs="Times New Roman"/>
          <w:sz w:val="24"/>
          <w:szCs w:val="24"/>
        </w:rPr>
        <w:t>3.1</w:t>
      </w:r>
      <w:r w:rsidR="008203A2">
        <w:rPr>
          <w:rFonts w:ascii="Times New Roman" w:hAnsi="Times New Roman" w:cs="Times New Roman"/>
          <w:sz w:val="24"/>
          <w:szCs w:val="24"/>
        </w:rPr>
        <w:t>69.749</w:t>
      </w:r>
      <w:r w:rsidR="009938CA" w:rsidRPr="00065E73">
        <w:rPr>
          <w:rFonts w:ascii="Times New Roman" w:hAnsi="Times New Roman" w:cs="Times New Roman"/>
          <w:sz w:val="24"/>
          <w:szCs w:val="24"/>
        </w:rPr>
        <w:t xml:space="preserve"> </w:t>
      </w:r>
      <w:r w:rsidR="009938CA">
        <w:rPr>
          <w:rFonts w:ascii="Times New Roman" w:hAnsi="Times New Roman" w:cs="Times New Roman"/>
          <w:sz w:val="24"/>
          <w:szCs w:val="24"/>
        </w:rPr>
        <w:t xml:space="preserve">EUR </w:t>
      </w:r>
      <w:r w:rsidR="00720549">
        <w:rPr>
          <w:rFonts w:ascii="Times New Roman" w:hAnsi="Times New Roman" w:cs="Times New Roman"/>
          <w:sz w:val="24"/>
          <w:szCs w:val="24"/>
        </w:rPr>
        <w:t xml:space="preserve">te na </w:t>
      </w:r>
      <w:r w:rsidR="00CC6207">
        <w:rPr>
          <w:rFonts w:ascii="Times New Roman" w:hAnsi="Times New Roman" w:cs="Times New Roman"/>
          <w:sz w:val="24"/>
          <w:szCs w:val="24"/>
        </w:rPr>
        <w:t xml:space="preserve">rashode za nabavu </w:t>
      </w:r>
      <w:r w:rsidR="00CC6207">
        <w:rPr>
          <w:rFonts w:ascii="Times New Roman" w:hAnsi="Times New Roman" w:cs="Times New Roman"/>
          <w:sz w:val="24"/>
          <w:szCs w:val="24"/>
        </w:rPr>
        <w:lastRenderedPageBreak/>
        <w:t xml:space="preserve">nefinancijske imovine </w:t>
      </w:r>
      <w:r w:rsidR="00720549">
        <w:rPr>
          <w:rFonts w:ascii="Times New Roman" w:hAnsi="Times New Roman" w:cs="Times New Roman"/>
          <w:sz w:val="24"/>
          <w:szCs w:val="24"/>
        </w:rPr>
        <w:t xml:space="preserve">u iznosu </w:t>
      </w:r>
      <w:r w:rsidR="00446466">
        <w:rPr>
          <w:rFonts w:ascii="Times New Roman" w:hAnsi="Times New Roman" w:cs="Times New Roman"/>
          <w:sz w:val="24"/>
          <w:szCs w:val="24"/>
        </w:rPr>
        <w:t>494.900</w:t>
      </w:r>
      <w:r w:rsidR="009938CA" w:rsidRPr="00A324E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938CA">
        <w:rPr>
          <w:rFonts w:ascii="Times New Roman" w:hAnsi="Times New Roman" w:cs="Times New Roman"/>
          <w:sz w:val="24"/>
          <w:szCs w:val="24"/>
        </w:rPr>
        <w:t>EUR</w:t>
      </w:r>
      <w:r w:rsidR="00720549">
        <w:rPr>
          <w:rFonts w:ascii="Times New Roman" w:hAnsi="Times New Roman" w:cs="Times New Roman"/>
          <w:sz w:val="24"/>
          <w:szCs w:val="24"/>
        </w:rPr>
        <w:t xml:space="preserve"> vezan</w:t>
      </w:r>
      <w:r w:rsidR="009938CA">
        <w:rPr>
          <w:rFonts w:ascii="Times New Roman" w:hAnsi="Times New Roman" w:cs="Times New Roman"/>
          <w:sz w:val="24"/>
          <w:szCs w:val="24"/>
        </w:rPr>
        <w:t>e</w:t>
      </w:r>
      <w:r w:rsidR="00720549">
        <w:rPr>
          <w:rFonts w:ascii="Times New Roman" w:hAnsi="Times New Roman" w:cs="Times New Roman"/>
          <w:sz w:val="24"/>
          <w:szCs w:val="24"/>
        </w:rPr>
        <w:t xml:space="preserve"> </w:t>
      </w:r>
      <w:r w:rsidR="00820800">
        <w:rPr>
          <w:rFonts w:ascii="Times New Roman" w:hAnsi="Times New Roman" w:cs="Times New Roman"/>
          <w:sz w:val="24"/>
          <w:szCs w:val="24"/>
        </w:rPr>
        <w:t xml:space="preserve">uz </w:t>
      </w:r>
      <w:r w:rsidR="00222A3D">
        <w:rPr>
          <w:rFonts w:ascii="Times New Roman" w:hAnsi="Times New Roman" w:cs="Times New Roman"/>
          <w:sz w:val="24"/>
          <w:szCs w:val="24"/>
        </w:rPr>
        <w:t>provedbu programskog ugovora i ugovorenih projekata.</w:t>
      </w:r>
    </w:p>
    <w:p w14:paraId="69BC9A27" w14:textId="68B06BC5" w:rsidR="00F3298D" w:rsidRPr="00F3298D" w:rsidRDefault="00EC2A23" w:rsidP="00221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narednim razdobljima očekuje se </w:t>
      </w:r>
      <w:r w:rsidRPr="00F3298D">
        <w:rPr>
          <w:rFonts w:ascii="Times New Roman" w:hAnsi="Times New Roman" w:cs="Times New Roman"/>
          <w:sz w:val="24"/>
          <w:szCs w:val="24"/>
        </w:rPr>
        <w:t xml:space="preserve">smanjenje rashoda </w:t>
      </w:r>
      <w:r>
        <w:rPr>
          <w:rFonts w:ascii="Times New Roman" w:hAnsi="Times New Roman" w:cs="Times New Roman"/>
          <w:sz w:val="24"/>
          <w:szCs w:val="24"/>
        </w:rPr>
        <w:t>Instituta,</w:t>
      </w:r>
      <w:r w:rsidR="0022154D">
        <w:rPr>
          <w:rFonts w:ascii="Times New Roman" w:hAnsi="Times New Roman" w:cs="Times New Roman"/>
          <w:sz w:val="24"/>
          <w:szCs w:val="24"/>
        </w:rPr>
        <w:t xml:space="preserve"> </w:t>
      </w:r>
      <w:r w:rsidR="009938CA">
        <w:rPr>
          <w:rFonts w:ascii="Times New Roman" w:hAnsi="Times New Roman" w:cs="Times New Roman"/>
          <w:sz w:val="24"/>
          <w:szCs w:val="24"/>
        </w:rPr>
        <w:t>u 202</w:t>
      </w:r>
      <w:r w:rsidR="00AC6A0C">
        <w:rPr>
          <w:rFonts w:ascii="Times New Roman" w:hAnsi="Times New Roman" w:cs="Times New Roman"/>
          <w:sz w:val="24"/>
          <w:szCs w:val="24"/>
        </w:rPr>
        <w:t>7</w:t>
      </w:r>
      <w:r w:rsidR="009938CA">
        <w:rPr>
          <w:rFonts w:ascii="Times New Roman" w:hAnsi="Times New Roman" w:cs="Times New Roman"/>
          <w:sz w:val="24"/>
          <w:szCs w:val="24"/>
        </w:rPr>
        <w:t xml:space="preserve">. godini planirani su ukupni rashodi u iznosu </w:t>
      </w:r>
      <w:r w:rsidR="009938CA" w:rsidRPr="00F3298D">
        <w:rPr>
          <w:rFonts w:ascii="Times New Roman" w:hAnsi="Times New Roman" w:cs="Times New Roman"/>
          <w:sz w:val="24"/>
          <w:szCs w:val="24"/>
        </w:rPr>
        <w:t xml:space="preserve">od </w:t>
      </w:r>
      <w:r w:rsidR="00222A3D" w:rsidRPr="00F3298D">
        <w:rPr>
          <w:rFonts w:ascii="Times New Roman" w:hAnsi="Times New Roman" w:cs="Times New Roman"/>
          <w:sz w:val="24"/>
          <w:szCs w:val="24"/>
        </w:rPr>
        <w:t>10</w:t>
      </w:r>
      <w:r w:rsidR="009938CA" w:rsidRPr="00F3298D">
        <w:rPr>
          <w:rFonts w:ascii="Times New Roman" w:hAnsi="Times New Roman" w:cs="Times New Roman"/>
          <w:sz w:val="24"/>
          <w:szCs w:val="24"/>
        </w:rPr>
        <w:t>.</w:t>
      </w:r>
      <w:r w:rsidR="008203A2">
        <w:rPr>
          <w:rFonts w:ascii="Times New Roman" w:hAnsi="Times New Roman" w:cs="Times New Roman"/>
          <w:sz w:val="24"/>
          <w:szCs w:val="24"/>
        </w:rPr>
        <w:t>485.406</w:t>
      </w:r>
      <w:r w:rsidR="009938CA" w:rsidRPr="00F3298D">
        <w:rPr>
          <w:rFonts w:ascii="Times New Roman" w:hAnsi="Times New Roman" w:cs="Times New Roman"/>
          <w:sz w:val="24"/>
          <w:szCs w:val="24"/>
        </w:rPr>
        <w:t xml:space="preserve"> </w:t>
      </w:r>
      <w:r w:rsidR="009938CA">
        <w:rPr>
          <w:rFonts w:ascii="Times New Roman" w:hAnsi="Times New Roman" w:cs="Times New Roman"/>
          <w:sz w:val="24"/>
          <w:szCs w:val="24"/>
        </w:rPr>
        <w:t xml:space="preserve">EUR, a </w:t>
      </w:r>
      <w:r w:rsidR="00C51DC1">
        <w:rPr>
          <w:rFonts w:ascii="Times New Roman" w:hAnsi="Times New Roman" w:cs="Times New Roman"/>
          <w:sz w:val="24"/>
          <w:szCs w:val="24"/>
        </w:rPr>
        <w:t>u</w:t>
      </w:r>
      <w:r w:rsidR="009938CA">
        <w:rPr>
          <w:rFonts w:ascii="Times New Roman" w:hAnsi="Times New Roman" w:cs="Times New Roman"/>
          <w:sz w:val="24"/>
          <w:szCs w:val="24"/>
        </w:rPr>
        <w:t xml:space="preserve"> </w:t>
      </w:r>
      <w:r w:rsidR="009938CA" w:rsidRPr="00F3298D">
        <w:rPr>
          <w:rFonts w:ascii="Times New Roman" w:hAnsi="Times New Roman" w:cs="Times New Roman"/>
          <w:sz w:val="24"/>
          <w:szCs w:val="24"/>
        </w:rPr>
        <w:t>202</w:t>
      </w:r>
      <w:r w:rsidR="00AC6A0C" w:rsidRPr="00F3298D">
        <w:rPr>
          <w:rFonts w:ascii="Times New Roman" w:hAnsi="Times New Roman" w:cs="Times New Roman"/>
          <w:sz w:val="24"/>
          <w:szCs w:val="24"/>
        </w:rPr>
        <w:t>8</w:t>
      </w:r>
      <w:r w:rsidR="009938CA" w:rsidRPr="00F3298D">
        <w:rPr>
          <w:rFonts w:ascii="Times New Roman" w:hAnsi="Times New Roman" w:cs="Times New Roman"/>
          <w:sz w:val="24"/>
          <w:szCs w:val="24"/>
        </w:rPr>
        <w:t>. godin</w:t>
      </w:r>
      <w:r w:rsidR="00C51DC1" w:rsidRPr="00F3298D">
        <w:rPr>
          <w:rFonts w:ascii="Times New Roman" w:hAnsi="Times New Roman" w:cs="Times New Roman"/>
          <w:sz w:val="24"/>
          <w:szCs w:val="24"/>
        </w:rPr>
        <w:t>i</w:t>
      </w:r>
      <w:r w:rsidR="009938CA" w:rsidRPr="00F3298D">
        <w:rPr>
          <w:rFonts w:ascii="Times New Roman" w:hAnsi="Times New Roman" w:cs="Times New Roman"/>
          <w:sz w:val="24"/>
          <w:szCs w:val="24"/>
        </w:rPr>
        <w:t xml:space="preserve"> </w:t>
      </w:r>
      <w:r w:rsidR="00F3298D" w:rsidRPr="00F3298D">
        <w:rPr>
          <w:rFonts w:ascii="Times New Roman" w:hAnsi="Times New Roman" w:cs="Times New Roman"/>
          <w:sz w:val="24"/>
          <w:szCs w:val="24"/>
        </w:rPr>
        <w:t>10.805.166</w:t>
      </w:r>
      <w:r w:rsidR="00C51DC1" w:rsidRPr="00F3298D">
        <w:rPr>
          <w:rFonts w:ascii="Times New Roman" w:hAnsi="Times New Roman" w:cs="Times New Roman"/>
          <w:sz w:val="24"/>
          <w:szCs w:val="24"/>
        </w:rPr>
        <w:t xml:space="preserve"> EUR</w:t>
      </w:r>
      <w:r w:rsidR="0022154D" w:rsidRPr="00F3298D">
        <w:rPr>
          <w:rFonts w:ascii="Times New Roman" w:hAnsi="Times New Roman" w:cs="Times New Roman"/>
          <w:sz w:val="24"/>
          <w:szCs w:val="24"/>
        </w:rPr>
        <w:t xml:space="preserve">. Planirano </w:t>
      </w:r>
      <w:r w:rsidR="00F3298D">
        <w:rPr>
          <w:rFonts w:ascii="Times New Roman" w:hAnsi="Times New Roman" w:cs="Times New Roman"/>
          <w:sz w:val="24"/>
          <w:szCs w:val="24"/>
        </w:rPr>
        <w:t>S</w:t>
      </w:r>
      <w:r w:rsidR="0022154D" w:rsidRPr="00F3298D">
        <w:rPr>
          <w:rFonts w:ascii="Times New Roman" w:hAnsi="Times New Roman" w:cs="Times New Roman"/>
          <w:sz w:val="24"/>
          <w:szCs w:val="24"/>
        </w:rPr>
        <w:t xml:space="preserve">manjenje </w:t>
      </w:r>
      <w:r w:rsidR="00F3298D">
        <w:rPr>
          <w:rFonts w:ascii="Times New Roman" w:hAnsi="Times New Roman" w:cs="Times New Roman"/>
          <w:sz w:val="24"/>
          <w:szCs w:val="24"/>
        </w:rPr>
        <w:t>rashoda planira se zbog</w:t>
      </w:r>
      <w:r w:rsidR="0022154D" w:rsidRPr="00F3298D">
        <w:rPr>
          <w:rFonts w:ascii="Times New Roman" w:hAnsi="Times New Roman" w:cs="Times New Roman"/>
          <w:sz w:val="24"/>
          <w:szCs w:val="24"/>
        </w:rPr>
        <w:t xml:space="preserve"> </w:t>
      </w:r>
      <w:r w:rsidR="00F3298D" w:rsidRPr="00F3298D">
        <w:rPr>
          <w:rFonts w:ascii="Times New Roman" w:hAnsi="Times New Roman" w:cs="Times New Roman"/>
          <w:sz w:val="24"/>
          <w:szCs w:val="24"/>
        </w:rPr>
        <w:t>završetk</w:t>
      </w:r>
      <w:r w:rsidR="00F3298D">
        <w:rPr>
          <w:rFonts w:ascii="Times New Roman" w:hAnsi="Times New Roman" w:cs="Times New Roman"/>
          <w:sz w:val="24"/>
          <w:szCs w:val="24"/>
        </w:rPr>
        <w:t>a</w:t>
      </w:r>
      <w:r w:rsidR="00F3298D" w:rsidRPr="00F3298D">
        <w:rPr>
          <w:rFonts w:ascii="Times New Roman" w:hAnsi="Times New Roman" w:cs="Times New Roman"/>
          <w:sz w:val="24"/>
          <w:szCs w:val="24"/>
        </w:rPr>
        <w:t xml:space="preserve"> više projekata sa izvora 5100, 5011  i 581</w:t>
      </w:r>
      <w:r w:rsidR="00F3298D">
        <w:rPr>
          <w:rFonts w:ascii="Times New Roman" w:hAnsi="Times New Roman" w:cs="Times New Roman"/>
          <w:sz w:val="24"/>
          <w:szCs w:val="24"/>
        </w:rPr>
        <w:t>.</w:t>
      </w:r>
    </w:p>
    <w:p w14:paraId="3AC4DCBA" w14:textId="77777777" w:rsidR="00F3298D" w:rsidRDefault="00F3298D" w:rsidP="002215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49DA55" w14:textId="606C6E00" w:rsidR="006257E5" w:rsidRDefault="00006086" w:rsidP="002215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086">
        <w:rPr>
          <w:rFonts w:ascii="Times New Roman" w:hAnsi="Times New Roman" w:cs="Times New Roman"/>
          <w:b/>
          <w:sz w:val="24"/>
          <w:szCs w:val="24"/>
        </w:rPr>
        <w:t xml:space="preserve">PRIJENOS SREDSTAVA IZ PRETHODNE I U SLIJEDEĆU GODINU </w:t>
      </w:r>
    </w:p>
    <w:p w14:paraId="0BDA30CD" w14:textId="014043A9" w:rsidR="00860E79" w:rsidRDefault="009A3E4D" w:rsidP="00221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Procijenjeni </w:t>
      </w:r>
      <w:r w:rsidR="00E85967">
        <w:rPr>
          <w:rFonts w:ascii="Times New Roman" w:hAnsi="Times New Roman" w:cs="Times New Roman"/>
          <w:sz w:val="24"/>
          <w:szCs w:val="24"/>
        </w:rPr>
        <w:t>donos</w:t>
      </w:r>
      <w:r>
        <w:rPr>
          <w:rFonts w:ascii="Times New Roman" w:hAnsi="Times New Roman" w:cs="Times New Roman"/>
          <w:sz w:val="24"/>
          <w:szCs w:val="24"/>
        </w:rPr>
        <w:t xml:space="preserve"> prihoda iz prethodnih godina </w:t>
      </w:r>
      <w:r w:rsidR="00E85967">
        <w:rPr>
          <w:rFonts w:ascii="Times New Roman" w:hAnsi="Times New Roman" w:cs="Times New Roman"/>
          <w:sz w:val="24"/>
          <w:szCs w:val="24"/>
        </w:rPr>
        <w:t xml:space="preserve">planiran je u iznosu </w:t>
      </w:r>
      <w:r w:rsidR="00F2058E" w:rsidRPr="00E85967">
        <w:rPr>
          <w:rFonts w:ascii="Times New Roman" w:hAnsi="Times New Roman" w:cs="Times New Roman"/>
          <w:sz w:val="24"/>
          <w:szCs w:val="24"/>
        </w:rPr>
        <w:t>1.</w:t>
      </w:r>
      <w:r w:rsidR="00E85967" w:rsidRPr="00E85967">
        <w:rPr>
          <w:rFonts w:ascii="Times New Roman" w:hAnsi="Times New Roman" w:cs="Times New Roman"/>
          <w:sz w:val="24"/>
          <w:szCs w:val="24"/>
        </w:rPr>
        <w:t>74</w:t>
      </w:r>
      <w:r w:rsidR="002D5E08">
        <w:rPr>
          <w:rFonts w:ascii="Times New Roman" w:hAnsi="Times New Roman" w:cs="Times New Roman"/>
          <w:sz w:val="24"/>
          <w:szCs w:val="24"/>
        </w:rPr>
        <w:t>0</w:t>
      </w:r>
      <w:r w:rsidR="00E85967" w:rsidRPr="00E85967">
        <w:rPr>
          <w:rFonts w:ascii="Times New Roman" w:hAnsi="Times New Roman" w:cs="Times New Roman"/>
          <w:sz w:val="24"/>
          <w:szCs w:val="24"/>
        </w:rPr>
        <w:t>.</w:t>
      </w:r>
      <w:r w:rsidR="002D5E08">
        <w:rPr>
          <w:rFonts w:ascii="Times New Roman" w:hAnsi="Times New Roman" w:cs="Times New Roman"/>
          <w:sz w:val="24"/>
          <w:szCs w:val="24"/>
        </w:rPr>
        <w:t>440</w:t>
      </w:r>
      <w:r w:rsidR="00B120C6" w:rsidRPr="00E85967">
        <w:rPr>
          <w:rFonts w:ascii="Times New Roman" w:hAnsi="Times New Roman" w:cs="Times New Roman"/>
          <w:sz w:val="24"/>
          <w:szCs w:val="24"/>
        </w:rPr>
        <w:t xml:space="preserve"> EUR</w:t>
      </w:r>
      <w:r w:rsidR="00604AC4">
        <w:rPr>
          <w:rFonts w:ascii="Times New Roman" w:hAnsi="Times New Roman" w:cs="Times New Roman"/>
          <w:sz w:val="24"/>
          <w:szCs w:val="24"/>
        </w:rPr>
        <w:t>. Najznačajnij</w:t>
      </w:r>
      <w:r w:rsidR="00B120C6">
        <w:rPr>
          <w:rFonts w:ascii="Times New Roman" w:hAnsi="Times New Roman" w:cs="Times New Roman"/>
          <w:sz w:val="24"/>
          <w:szCs w:val="24"/>
        </w:rPr>
        <w:t>i iznosi</w:t>
      </w:r>
      <w:r w:rsidR="00604AC4">
        <w:rPr>
          <w:rFonts w:ascii="Times New Roman" w:hAnsi="Times New Roman" w:cs="Times New Roman"/>
          <w:sz w:val="24"/>
          <w:szCs w:val="24"/>
        </w:rPr>
        <w:t xml:space="preserve"> </w:t>
      </w:r>
      <w:r w:rsidR="00B120C6">
        <w:rPr>
          <w:rFonts w:ascii="Times New Roman" w:hAnsi="Times New Roman" w:cs="Times New Roman"/>
          <w:sz w:val="24"/>
          <w:szCs w:val="24"/>
        </w:rPr>
        <w:t xml:space="preserve">donosa </w:t>
      </w:r>
      <w:r w:rsidR="00604AC4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8B0B8C">
        <w:rPr>
          <w:rFonts w:ascii="Times New Roman" w:hAnsi="Times New Roman" w:cs="Times New Roman"/>
          <w:sz w:val="24"/>
          <w:szCs w:val="24"/>
        </w:rPr>
        <w:t>V</w:t>
      </w:r>
      <w:r w:rsidR="00604AC4">
        <w:rPr>
          <w:rFonts w:ascii="Times New Roman" w:hAnsi="Times New Roman" w:cs="Times New Roman"/>
          <w:sz w:val="24"/>
          <w:szCs w:val="24"/>
        </w:rPr>
        <w:t xml:space="preserve">lastiti prihod u iznosu </w:t>
      </w:r>
      <w:r w:rsidR="002D5E08">
        <w:rPr>
          <w:rFonts w:ascii="Times New Roman" w:hAnsi="Times New Roman" w:cs="Times New Roman"/>
          <w:sz w:val="24"/>
          <w:szCs w:val="24"/>
        </w:rPr>
        <w:t>9</w:t>
      </w:r>
      <w:r w:rsidR="00604AC4">
        <w:rPr>
          <w:rFonts w:ascii="Times New Roman" w:hAnsi="Times New Roman" w:cs="Times New Roman"/>
          <w:sz w:val="24"/>
          <w:szCs w:val="24"/>
        </w:rPr>
        <w:t>00.000</w:t>
      </w:r>
      <w:r w:rsidR="00B120C6">
        <w:rPr>
          <w:rFonts w:ascii="Times New Roman" w:hAnsi="Times New Roman" w:cs="Times New Roman"/>
          <w:sz w:val="24"/>
          <w:szCs w:val="24"/>
        </w:rPr>
        <w:t xml:space="preserve"> EUR</w:t>
      </w:r>
      <w:r w:rsidR="00604AC4">
        <w:rPr>
          <w:rFonts w:ascii="Times New Roman" w:hAnsi="Times New Roman" w:cs="Times New Roman"/>
          <w:sz w:val="24"/>
          <w:szCs w:val="24"/>
        </w:rPr>
        <w:t xml:space="preserve">, </w:t>
      </w:r>
      <w:r w:rsidR="00AC6A0C">
        <w:rPr>
          <w:rFonts w:ascii="Times New Roman" w:hAnsi="Times New Roman" w:cs="Times New Roman"/>
          <w:sz w:val="24"/>
          <w:szCs w:val="24"/>
        </w:rPr>
        <w:t>P</w:t>
      </w:r>
      <w:r w:rsidR="00AC6A0C" w:rsidRPr="00934B67">
        <w:rPr>
          <w:rFonts w:ascii="Times New Roman" w:hAnsi="Times New Roman" w:cs="Times New Roman"/>
          <w:sz w:val="24"/>
          <w:szCs w:val="24"/>
        </w:rPr>
        <w:t xml:space="preserve">omoći – Programi Unije </w:t>
      </w:r>
      <w:r w:rsidR="00604AC4">
        <w:rPr>
          <w:rFonts w:ascii="Times New Roman" w:hAnsi="Times New Roman" w:cs="Times New Roman"/>
          <w:sz w:val="24"/>
          <w:szCs w:val="24"/>
        </w:rPr>
        <w:t xml:space="preserve">u iznosu </w:t>
      </w:r>
      <w:r w:rsidR="00222A3D">
        <w:rPr>
          <w:rFonts w:ascii="Times New Roman" w:hAnsi="Times New Roman" w:cs="Times New Roman"/>
          <w:sz w:val="24"/>
          <w:szCs w:val="24"/>
        </w:rPr>
        <w:t>4</w:t>
      </w:r>
      <w:r w:rsidR="002D5E08">
        <w:rPr>
          <w:rFonts w:ascii="Times New Roman" w:hAnsi="Times New Roman" w:cs="Times New Roman"/>
          <w:sz w:val="24"/>
          <w:szCs w:val="24"/>
        </w:rPr>
        <w:t>78.439</w:t>
      </w:r>
      <w:r w:rsidR="001F79CD">
        <w:rPr>
          <w:rFonts w:ascii="Times New Roman" w:hAnsi="Times New Roman" w:cs="Times New Roman"/>
          <w:sz w:val="24"/>
          <w:szCs w:val="24"/>
        </w:rPr>
        <w:t xml:space="preserve"> EUR</w:t>
      </w:r>
      <w:r w:rsidR="008B0B8C">
        <w:rPr>
          <w:rFonts w:ascii="Times New Roman" w:hAnsi="Times New Roman" w:cs="Times New Roman"/>
          <w:sz w:val="24"/>
          <w:szCs w:val="24"/>
        </w:rPr>
        <w:t xml:space="preserve">, </w:t>
      </w:r>
      <w:r w:rsidR="00E85967">
        <w:rPr>
          <w:rFonts w:ascii="Times New Roman" w:hAnsi="Times New Roman" w:cs="Times New Roman"/>
          <w:sz w:val="24"/>
          <w:szCs w:val="24"/>
        </w:rPr>
        <w:t>Ostale darovnice</w:t>
      </w:r>
      <w:r w:rsidR="008B0B8C">
        <w:rPr>
          <w:rFonts w:ascii="Times New Roman" w:hAnsi="Times New Roman" w:cs="Times New Roman"/>
          <w:sz w:val="24"/>
          <w:szCs w:val="24"/>
        </w:rPr>
        <w:t xml:space="preserve"> u iznosu od 91.000 EUR, Donacije u iznosu od 142.056 </w:t>
      </w:r>
      <w:r w:rsidR="008B0B8C" w:rsidRPr="00E85967">
        <w:rPr>
          <w:rFonts w:ascii="Times New Roman" w:hAnsi="Times New Roman" w:cs="Times New Roman"/>
          <w:sz w:val="24"/>
          <w:szCs w:val="24"/>
        </w:rPr>
        <w:t>EUR</w:t>
      </w:r>
      <w:r w:rsidR="00604AC4" w:rsidRPr="00E85967">
        <w:rPr>
          <w:rFonts w:ascii="Times New Roman" w:hAnsi="Times New Roman" w:cs="Times New Roman"/>
          <w:sz w:val="24"/>
          <w:szCs w:val="24"/>
        </w:rPr>
        <w:t xml:space="preserve"> i </w:t>
      </w:r>
      <w:r w:rsidR="00222A3D" w:rsidRPr="00E85967">
        <w:rPr>
          <w:rFonts w:ascii="Times New Roman" w:hAnsi="Times New Roman" w:cs="Times New Roman"/>
          <w:sz w:val="24"/>
          <w:szCs w:val="24"/>
        </w:rPr>
        <w:t>581 u</w:t>
      </w:r>
      <w:r w:rsidR="00604AC4" w:rsidRPr="00E85967">
        <w:rPr>
          <w:rFonts w:ascii="Times New Roman" w:hAnsi="Times New Roman" w:cs="Times New Roman"/>
          <w:sz w:val="24"/>
          <w:szCs w:val="24"/>
        </w:rPr>
        <w:t xml:space="preserve"> iznosu </w:t>
      </w:r>
      <w:r w:rsidR="00222A3D" w:rsidRPr="00E85967">
        <w:rPr>
          <w:rFonts w:ascii="Times New Roman" w:hAnsi="Times New Roman" w:cs="Times New Roman"/>
          <w:sz w:val="24"/>
          <w:szCs w:val="24"/>
        </w:rPr>
        <w:t xml:space="preserve">od </w:t>
      </w:r>
      <w:r w:rsidR="002D5E08">
        <w:rPr>
          <w:rFonts w:ascii="Times New Roman" w:hAnsi="Times New Roman" w:cs="Times New Roman"/>
          <w:sz w:val="24"/>
          <w:szCs w:val="24"/>
        </w:rPr>
        <w:t>68.945</w:t>
      </w:r>
      <w:bookmarkStart w:id="2" w:name="_GoBack"/>
      <w:bookmarkEnd w:id="2"/>
      <w:r w:rsidR="001F79CD" w:rsidRPr="00E85967">
        <w:rPr>
          <w:rFonts w:ascii="Times New Roman" w:hAnsi="Times New Roman" w:cs="Times New Roman"/>
          <w:sz w:val="24"/>
          <w:szCs w:val="24"/>
        </w:rPr>
        <w:t xml:space="preserve"> EUR. Na </w:t>
      </w:r>
      <w:r w:rsidR="001F79CD">
        <w:rPr>
          <w:rFonts w:ascii="Times New Roman" w:hAnsi="Times New Roman" w:cs="Times New Roman"/>
          <w:sz w:val="24"/>
          <w:szCs w:val="24"/>
        </w:rPr>
        <w:t>izvorima financiranja 51</w:t>
      </w:r>
      <w:r w:rsidR="00AC6A0C">
        <w:rPr>
          <w:rFonts w:ascii="Times New Roman" w:hAnsi="Times New Roman" w:cs="Times New Roman"/>
          <w:sz w:val="24"/>
          <w:szCs w:val="24"/>
        </w:rPr>
        <w:t>00</w:t>
      </w:r>
      <w:r w:rsidR="00F2058E">
        <w:rPr>
          <w:rFonts w:ascii="Times New Roman" w:hAnsi="Times New Roman" w:cs="Times New Roman"/>
          <w:sz w:val="24"/>
          <w:szCs w:val="24"/>
        </w:rPr>
        <w:t>, 533</w:t>
      </w:r>
      <w:r w:rsidR="001F79CD">
        <w:rPr>
          <w:rFonts w:ascii="Times New Roman" w:hAnsi="Times New Roman" w:cs="Times New Roman"/>
          <w:sz w:val="24"/>
          <w:szCs w:val="24"/>
        </w:rPr>
        <w:t xml:space="preserve"> i </w:t>
      </w:r>
      <w:r w:rsidR="00222A3D" w:rsidRPr="00E85967">
        <w:rPr>
          <w:rFonts w:ascii="Times New Roman" w:hAnsi="Times New Roman" w:cs="Times New Roman"/>
          <w:sz w:val="24"/>
          <w:szCs w:val="24"/>
        </w:rPr>
        <w:t>581</w:t>
      </w:r>
      <w:r w:rsidR="001F79CD">
        <w:rPr>
          <w:rFonts w:ascii="Times New Roman" w:hAnsi="Times New Roman" w:cs="Times New Roman"/>
          <w:sz w:val="24"/>
          <w:szCs w:val="24"/>
        </w:rPr>
        <w:t xml:space="preserve"> donos je planiran </w:t>
      </w:r>
      <w:r w:rsidR="00604AC4">
        <w:rPr>
          <w:rFonts w:ascii="Times New Roman" w:hAnsi="Times New Roman" w:cs="Times New Roman"/>
          <w:sz w:val="24"/>
          <w:szCs w:val="24"/>
        </w:rPr>
        <w:t>temelje</w:t>
      </w:r>
      <w:r w:rsidR="001F79CD">
        <w:rPr>
          <w:rFonts w:ascii="Times New Roman" w:hAnsi="Times New Roman" w:cs="Times New Roman"/>
          <w:sz w:val="24"/>
          <w:szCs w:val="24"/>
        </w:rPr>
        <w:t>m</w:t>
      </w:r>
      <w:r w:rsidR="00604AC4">
        <w:rPr>
          <w:rFonts w:ascii="Times New Roman" w:hAnsi="Times New Roman" w:cs="Times New Roman"/>
          <w:sz w:val="24"/>
          <w:szCs w:val="24"/>
        </w:rPr>
        <w:t xml:space="preserve"> ugovoreni</w:t>
      </w:r>
      <w:r w:rsidR="001F79CD">
        <w:rPr>
          <w:rFonts w:ascii="Times New Roman" w:hAnsi="Times New Roman" w:cs="Times New Roman"/>
          <w:sz w:val="24"/>
          <w:szCs w:val="24"/>
        </w:rPr>
        <w:t>h</w:t>
      </w:r>
      <w:r w:rsidR="00604AC4">
        <w:rPr>
          <w:rFonts w:ascii="Times New Roman" w:hAnsi="Times New Roman" w:cs="Times New Roman"/>
          <w:sz w:val="24"/>
          <w:szCs w:val="24"/>
        </w:rPr>
        <w:t xml:space="preserve"> </w:t>
      </w:r>
      <w:r w:rsidR="001F79CD">
        <w:rPr>
          <w:rFonts w:ascii="Times New Roman" w:hAnsi="Times New Roman" w:cs="Times New Roman"/>
          <w:sz w:val="24"/>
          <w:szCs w:val="24"/>
        </w:rPr>
        <w:t xml:space="preserve">projekata </w:t>
      </w:r>
      <w:r w:rsidR="00604AC4">
        <w:rPr>
          <w:rFonts w:ascii="Times New Roman" w:hAnsi="Times New Roman" w:cs="Times New Roman"/>
          <w:sz w:val="24"/>
          <w:szCs w:val="24"/>
        </w:rPr>
        <w:t>u prethodn</w:t>
      </w:r>
      <w:r w:rsidR="001F79CD">
        <w:rPr>
          <w:rFonts w:ascii="Times New Roman" w:hAnsi="Times New Roman" w:cs="Times New Roman"/>
          <w:sz w:val="24"/>
          <w:szCs w:val="24"/>
        </w:rPr>
        <w:t>im</w:t>
      </w:r>
      <w:r w:rsidR="00604AC4">
        <w:rPr>
          <w:rFonts w:ascii="Times New Roman" w:hAnsi="Times New Roman" w:cs="Times New Roman"/>
          <w:sz w:val="24"/>
          <w:szCs w:val="24"/>
        </w:rPr>
        <w:t xml:space="preserve"> godin</w:t>
      </w:r>
      <w:r w:rsidR="001F79CD">
        <w:rPr>
          <w:rFonts w:ascii="Times New Roman" w:hAnsi="Times New Roman" w:cs="Times New Roman"/>
          <w:sz w:val="24"/>
          <w:szCs w:val="24"/>
        </w:rPr>
        <w:t>ama</w:t>
      </w:r>
      <w:r w:rsidR="00604AC4">
        <w:rPr>
          <w:rFonts w:ascii="Times New Roman" w:hAnsi="Times New Roman" w:cs="Times New Roman"/>
          <w:sz w:val="24"/>
          <w:szCs w:val="24"/>
        </w:rPr>
        <w:t xml:space="preserve"> za koje je primljeno </w:t>
      </w:r>
      <w:proofErr w:type="spellStart"/>
      <w:r w:rsidR="00604AC4">
        <w:rPr>
          <w:rFonts w:ascii="Times New Roman" w:hAnsi="Times New Roman" w:cs="Times New Roman"/>
          <w:sz w:val="24"/>
          <w:szCs w:val="24"/>
        </w:rPr>
        <w:t>predfinanciranje</w:t>
      </w:r>
      <w:proofErr w:type="spellEnd"/>
      <w:r w:rsidR="00F2058E">
        <w:rPr>
          <w:rFonts w:ascii="Times New Roman" w:hAnsi="Times New Roman" w:cs="Times New Roman"/>
          <w:sz w:val="24"/>
          <w:szCs w:val="24"/>
        </w:rPr>
        <w:t>, a na izvoru 61 temeljem preostalih sredstava nakon završetka projekta</w:t>
      </w:r>
      <w:r w:rsidR="00604AC4">
        <w:rPr>
          <w:rFonts w:ascii="Times New Roman" w:hAnsi="Times New Roman" w:cs="Times New Roman"/>
          <w:sz w:val="24"/>
          <w:szCs w:val="24"/>
        </w:rPr>
        <w:t>.</w:t>
      </w:r>
    </w:p>
    <w:p w14:paraId="3C4581F1" w14:textId="141B7982" w:rsidR="00006086" w:rsidRPr="009A3E4D" w:rsidRDefault="00860E79" w:rsidP="00221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Višak iskazan kao </w:t>
      </w:r>
      <w:r w:rsidR="00D54E4F">
        <w:rPr>
          <w:rFonts w:ascii="Times New Roman" w:hAnsi="Times New Roman" w:cs="Times New Roman"/>
          <w:sz w:val="24"/>
          <w:szCs w:val="24"/>
        </w:rPr>
        <w:t xml:space="preserve">donos neutrošenih sredstava iz prethodnih godina planira se utrošiti u narednim godinama za </w:t>
      </w:r>
      <w:r w:rsidR="001F79CD">
        <w:rPr>
          <w:rFonts w:ascii="Times New Roman" w:hAnsi="Times New Roman" w:cs="Times New Roman"/>
          <w:sz w:val="24"/>
          <w:szCs w:val="24"/>
        </w:rPr>
        <w:t xml:space="preserve">provođenje aktivnosti na projektima za koje su doznačena, </w:t>
      </w:r>
      <w:r w:rsidR="0035646E">
        <w:rPr>
          <w:rFonts w:ascii="Times New Roman" w:hAnsi="Times New Roman" w:cs="Times New Roman"/>
          <w:sz w:val="24"/>
          <w:szCs w:val="24"/>
        </w:rPr>
        <w:t>u</w:t>
      </w:r>
      <w:r w:rsidR="001F79CD">
        <w:rPr>
          <w:rFonts w:ascii="Times New Roman" w:hAnsi="Times New Roman" w:cs="Times New Roman"/>
          <w:sz w:val="24"/>
          <w:szCs w:val="24"/>
        </w:rPr>
        <w:t>napređenje poslovanja Instituta</w:t>
      </w:r>
      <w:r w:rsidR="0035646E">
        <w:rPr>
          <w:rFonts w:ascii="Times New Roman" w:hAnsi="Times New Roman" w:cs="Times New Roman"/>
          <w:sz w:val="24"/>
          <w:szCs w:val="24"/>
        </w:rPr>
        <w:t xml:space="preserve"> i </w:t>
      </w:r>
      <w:r w:rsidR="00222A3D">
        <w:rPr>
          <w:rFonts w:ascii="Times New Roman" w:hAnsi="Times New Roman" w:cs="Times New Roman"/>
          <w:sz w:val="24"/>
          <w:szCs w:val="24"/>
        </w:rPr>
        <w:t>opremanje dijela Instituta nakon završetka</w:t>
      </w:r>
      <w:r w:rsidR="00D54E4F">
        <w:rPr>
          <w:rFonts w:ascii="Times New Roman" w:hAnsi="Times New Roman" w:cs="Times New Roman"/>
          <w:sz w:val="24"/>
          <w:szCs w:val="24"/>
        </w:rPr>
        <w:t xml:space="preserve"> rekonstrukcij</w:t>
      </w:r>
      <w:r w:rsidR="00222A3D">
        <w:rPr>
          <w:rFonts w:ascii="Times New Roman" w:hAnsi="Times New Roman" w:cs="Times New Roman"/>
          <w:sz w:val="24"/>
          <w:szCs w:val="24"/>
        </w:rPr>
        <w:t>e.</w:t>
      </w:r>
      <w:r w:rsidR="007F4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DFD72" w14:textId="77777777" w:rsidR="00C3131D" w:rsidRPr="00186B7B" w:rsidRDefault="00C3131D" w:rsidP="00C3131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24B0E48B" w14:textId="156E5ED4" w:rsidR="00C3131D" w:rsidRDefault="0074071E" w:rsidP="00C313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C3131D">
        <w:rPr>
          <w:rFonts w:ascii="Times New Roman" w:hAnsi="Times New Roman" w:cs="Times New Roman"/>
          <w:sz w:val="24"/>
          <w:szCs w:val="24"/>
        </w:rPr>
        <w:t>tanje</w:t>
      </w:r>
      <w:r w:rsidR="00C3131D" w:rsidRPr="00186B7B">
        <w:rPr>
          <w:rFonts w:ascii="Times New Roman" w:hAnsi="Times New Roman" w:cs="Times New Roman"/>
          <w:sz w:val="24"/>
          <w:szCs w:val="24"/>
        </w:rPr>
        <w:t xml:space="preserve"> ukupnih i dospjelih obveza</w:t>
      </w:r>
      <w:r w:rsidR="00C3131D">
        <w:rPr>
          <w:rFonts w:ascii="Times New Roman" w:hAnsi="Times New Roman" w:cs="Times New Roman"/>
          <w:sz w:val="24"/>
          <w:szCs w:val="24"/>
        </w:rPr>
        <w:t xml:space="preserve"> </w:t>
      </w:r>
      <w:r w:rsidR="00C3131D" w:rsidRPr="00186B7B">
        <w:rPr>
          <w:rFonts w:ascii="Times New Roman" w:hAnsi="Times New Roman" w:cs="Times New Roman"/>
          <w:sz w:val="24"/>
          <w:szCs w:val="24"/>
        </w:rPr>
        <w:t xml:space="preserve">na dan 31. prosinca prethodne godine i </w:t>
      </w:r>
      <w:r w:rsidR="00C3131D">
        <w:rPr>
          <w:rFonts w:ascii="Times New Roman" w:hAnsi="Times New Roman" w:cs="Times New Roman"/>
          <w:sz w:val="24"/>
          <w:szCs w:val="24"/>
        </w:rPr>
        <w:t>na dan 30. lipnja tekuće godine</w:t>
      </w:r>
      <w:r>
        <w:rPr>
          <w:rFonts w:ascii="Times New Roman" w:hAnsi="Times New Roman" w:cs="Times New Roman"/>
          <w:sz w:val="24"/>
          <w:szCs w:val="24"/>
        </w:rPr>
        <w:t xml:space="preserve"> iznosi</w:t>
      </w:r>
      <w:r w:rsidR="00853E90">
        <w:rPr>
          <w:rFonts w:ascii="Times New Roman" w:hAnsi="Times New Roman" w:cs="Times New Roman"/>
          <w:sz w:val="24"/>
          <w:szCs w:val="24"/>
        </w:rPr>
        <w:t>lo je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1"/>
        <w:gridCol w:w="3525"/>
        <w:gridCol w:w="3660"/>
      </w:tblGrid>
      <w:tr w:rsidR="00C3131D" w14:paraId="3B60FB48" w14:textId="77777777" w:rsidTr="000329B1">
        <w:tc>
          <w:tcPr>
            <w:tcW w:w="1838" w:type="dxa"/>
          </w:tcPr>
          <w:p w14:paraId="313C7214" w14:textId="77777777" w:rsidR="00C3131D" w:rsidRDefault="00C3131D" w:rsidP="00032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F12AFA" w14:textId="7862D415" w:rsidR="00C3131D" w:rsidRDefault="00C3131D" w:rsidP="00032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AC6A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1D0A9E20" w14:textId="0C67709A" w:rsidR="00C3131D" w:rsidRDefault="00C3131D" w:rsidP="00032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AC6A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131D" w14:paraId="60D5D425" w14:textId="77777777" w:rsidTr="000329B1">
        <w:tc>
          <w:tcPr>
            <w:tcW w:w="1838" w:type="dxa"/>
          </w:tcPr>
          <w:p w14:paraId="1294C1D7" w14:textId="77777777" w:rsidR="00C3131D" w:rsidRDefault="00C3131D" w:rsidP="00032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6FDD0FEC" w14:textId="69F6AF31" w:rsidR="00C3131D" w:rsidRDefault="00AE5B39" w:rsidP="00C75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109.664</w:t>
            </w:r>
            <w:r w:rsidR="00AC6A0C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3680" w:type="dxa"/>
          </w:tcPr>
          <w:p w14:paraId="0EB8C121" w14:textId="56397FCB" w:rsidR="00C3131D" w:rsidRDefault="00AE5B39" w:rsidP="007978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915.356</w:t>
            </w:r>
            <w:r w:rsidR="0039644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  <w:tr w:rsidR="00C3131D" w14:paraId="7EBC7DEE" w14:textId="77777777" w:rsidTr="000329B1">
        <w:tc>
          <w:tcPr>
            <w:tcW w:w="1838" w:type="dxa"/>
          </w:tcPr>
          <w:p w14:paraId="06388263" w14:textId="77777777" w:rsidR="00C3131D" w:rsidRDefault="00C3131D" w:rsidP="00032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40EEB581" w14:textId="1A25D923" w:rsidR="00C3131D" w:rsidRDefault="00AE5B39" w:rsidP="00C75F4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AC6A0C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3680" w:type="dxa"/>
          </w:tcPr>
          <w:p w14:paraId="20B5EFC8" w14:textId="4FA1B5E7" w:rsidR="00C3131D" w:rsidRDefault="00AE5B39" w:rsidP="007978E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644B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1F798605" w14:textId="77777777" w:rsidR="0039644B" w:rsidRDefault="0039644B" w:rsidP="0039644B">
      <w:pPr>
        <w:spacing w:after="0"/>
        <w:jc w:val="both"/>
        <w:rPr>
          <w:rFonts w:ascii="Titillium" w:hAnsi="Titillium" w:cs="Arial"/>
          <w:sz w:val="20"/>
          <w:szCs w:val="20"/>
        </w:rPr>
      </w:pPr>
    </w:p>
    <w:p w14:paraId="53488D93" w14:textId="69F3D542" w:rsidR="00C24984" w:rsidRDefault="00691BC4" w:rsidP="006F73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Povećanju u odnosu na prethodnu godinu nastalo je zbog promjene načina evidentiranja obveza za zaposlene od početka 2025. godine.</w:t>
      </w:r>
    </w:p>
    <w:sectPr w:rsidR="00C24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5D"/>
    <w:rsid w:val="00003A64"/>
    <w:rsid w:val="00006086"/>
    <w:rsid w:val="0001722E"/>
    <w:rsid w:val="00034092"/>
    <w:rsid w:val="00065E73"/>
    <w:rsid w:val="00087DBC"/>
    <w:rsid w:val="00096CAC"/>
    <w:rsid w:val="000C671F"/>
    <w:rsid w:val="00124862"/>
    <w:rsid w:val="00187CFF"/>
    <w:rsid w:val="001A2798"/>
    <w:rsid w:val="001F79CD"/>
    <w:rsid w:val="00202BE0"/>
    <w:rsid w:val="00217E53"/>
    <w:rsid w:val="0022154D"/>
    <w:rsid w:val="00222A3D"/>
    <w:rsid w:val="0028453F"/>
    <w:rsid w:val="002D5E08"/>
    <w:rsid w:val="00310EED"/>
    <w:rsid w:val="00324AF2"/>
    <w:rsid w:val="00327157"/>
    <w:rsid w:val="0035646E"/>
    <w:rsid w:val="003843A1"/>
    <w:rsid w:val="0039453C"/>
    <w:rsid w:val="0039644B"/>
    <w:rsid w:val="003A0DD7"/>
    <w:rsid w:val="003A1193"/>
    <w:rsid w:val="00446466"/>
    <w:rsid w:val="004A3705"/>
    <w:rsid w:val="004B03BF"/>
    <w:rsid w:val="005773C8"/>
    <w:rsid w:val="005A161C"/>
    <w:rsid w:val="005D2567"/>
    <w:rsid w:val="005D5BCE"/>
    <w:rsid w:val="006044C7"/>
    <w:rsid w:val="00604AC4"/>
    <w:rsid w:val="00623C27"/>
    <w:rsid w:val="006257E5"/>
    <w:rsid w:val="0063291B"/>
    <w:rsid w:val="00677A68"/>
    <w:rsid w:val="00691BC4"/>
    <w:rsid w:val="006954CE"/>
    <w:rsid w:val="006A65DB"/>
    <w:rsid w:val="006B4EAF"/>
    <w:rsid w:val="006F73B6"/>
    <w:rsid w:val="00720549"/>
    <w:rsid w:val="00724720"/>
    <w:rsid w:val="0073094E"/>
    <w:rsid w:val="0074071E"/>
    <w:rsid w:val="007524C7"/>
    <w:rsid w:val="007978E4"/>
    <w:rsid w:val="007B39C4"/>
    <w:rsid w:val="007D35AF"/>
    <w:rsid w:val="007E1A78"/>
    <w:rsid w:val="007F4766"/>
    <w:rsid w:val="00803661"/>
    <w:rsid w:val="00814249"/>
    <w:rsid w:val="00815567"/>
    <w:rsid w:val="008203A2"/>
    <w:rsid w:val="00820800"/>
    <w:rsid w:val="00853E90"/>
    <w:rsid w:val="00860696"/>
    <w:rsid w:val="00860E79"/>
    <w:rsid w:val="00871B90"/>
    <w:rsid w:val="00896E4F"/>
    <w:rsid w:val="008A34F9"/>
    <w:rsid w:val="008B0B8C"/>
    <w:rsid w:val="00901638"/>
    <w:rsid w:val="00904D5D"/>
    <w:rsid w:val="00934B67"/>
    <w:rsid w:val="0095146F"/>
    <w:rsid w:val="00954FAF"/>
    <w:rsid w:val="009938CA"/>
    <w:rsid w:val="009A3E4D"/>
    <w:rsid w:val="009B066A"/>
    <w:rsid w:val="009D1FE6"/>
    <w:rsid w:val="009E3917"/>
    <w:rsid w:val="009E7F3F"/>
    <w:rsid w:val="00A170EA"/>
    <w:rsid w:val="00A324E3"/>
    <w:rsid w:val="00A53373"/>
    <w:rsid w:val="00A70BCB"/>
    <w:rsid w:val="00A937F9"/>
    <w:rsid w:val="00AB25C5"/>
    <w:rsid w:val="00AB43EC"/>
    <w:rsid w:val="00AC6A0C"/>
    <w:rsid w:val="00AE5B39"/>
    <w:rsid w:val="00B120C6"/>
    <w:rsid w:val="00BA271F"/>
    <w:rsid w:val="00BA5CFA"/>
    <w:rsid w:val="00C24984"/>
    <w:rsid w:val="00C24BE9"/>
    <w:rsid w:val="00C254D0"/>
    <w:rsid w:val="00C3131D"/>
    <w:rsid w:val="00C51DC1"/>
    <w:rsid w:val="00C75F44"/>
    <w:rsid w:val="00CC6207"/>
    <w:rsid w:val="00CE638A"/>
    <w:rsid w:val="00CE6BA4"/>
    <w:rsid w:val="00D54E4F"/>
    <w:rsid w:val="00DD602F"/>
    <w:rsid w:val="00E43496"/>
    <w:rsid w:val="00E63879"/>
    <w:rsid w:val="00E676C6"/>
    <w:rsid w:val="00E85967"/>
    <w:rsid w:val="00E958FA"/>
    <w:rsid w:val="00EA14F0"/>
    <w:rsid w:val="00EB76A3"/>
    <w:rsid w:val="00EC2A23"/>
    <w:rsid w:val="00F14769"/>
    <w:rsid w:val="00F16E39"/>
    <w:rsid w:val="00F2058E"/>
    <w:rsid w:val="00F3298D"/>
    <w:rsid w:val="00F337F1"/>
    <w:rsid w:val="00F64810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BE16"/>
  <w15:chartTrackingRefBased/>
  <w15:docId w15:val="{40AC783C-4F94-4F38-8129-CD242A4D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B2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81070-3A02-422E-856A-AED24967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Petrić</dc:creator>
  <cp:keywords/>
  <dc:description/>
  <cp:lastModifiedBy>broic@imi.lan</cp:lastModifiedBy>
  <cp:revision>4</cp:revision>
  <cp:lastPrinted>2025-10-20T12:13:00Z</cp:lastPrinted>
  <dcterms:created xsi:type="dcterms:W3CDTF">2025-12-23T11:40:00Z</dcterms:created>
  <dcterms:modified xsi:type="dcterms:W3CDTF">2025-12-23T11:57:00Z</dcterms:modified>
</cp:coreProperties>
</file>