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48D" w:rsidRPr="003E15B6" w:rsidRDefault="00A72C6F" w:rsidP="002E248D">
      <w:pPr>
        <w:tabs>
          <w:tab w:val="left" w:pos="540"/>
        </w:tabs>
        <w:rPr>
          <w:rFonts w:ascii="Titillium" w:hAnsi="Titillium"/>
          <w:b/>
          <w:sz w:val="20"/>
          <w:szCs w:val="20"/>
        </w:rPr>
      </w:pPr>
      <w:r w:rsidRPr="003E15B6">
        <w:rPr>
          <w:rFonts w:ascii="Titillium" w:hAnsi="Titillium"/>
          <w:b/>
          <w:sz w:val="20"/>
          <w:szCs w:val="20"/>
        </w:rPr>
        <w:t>P</w:t>
      </w:r>
      <w:r w:rsidR="006A6A79">
        <w:rPr>
          <w:rFonts w:ascii="Titillium" w:hAnsi="Titillium"/>
          <w:b/>
          <w:sz w:val="20"/>
          <w:szCs w:val="20"/>
        </w:rPr>
        <w:t>RILOG 1</w:t>
      </w:r>
      <w:r w:rsidR="002E248D" w:rsidRPr="003E15B6">
        <w:rPr>
          <w:rFonts w:ascii="Titillium" w:hAnsi="Titillium"/>
          <w:b/>
          <w:sz w:val="20"/>
          <w:szCs w:val="20"/>
        </w:rPr>
        <w:t>.</w:t>
      </w:r>
    </w:p>
    <w:p w:rsidR="002E248D" w:rsidRPr="003E15B6" w:rsidRDefault="002E248D" w:rsidP="002E248D">
      <w:pPr>
        <w:keepLines/>
        <w:rPr>
          <w:rFonts w:ascii="Titillium" w:hAnsi="Titillium"/>
          <w:sz w:val="20"/>
          <w:szCs w:val="20"/>
        </w:rPr>
      </w:pPr>
      <w:r w:rsidRPr="003E15B6">
        <w:rPr>
          <w:rFonts w:ascii="Titillium" w:hAnsi="Titillium"/>
          <w:sz w:val="20"/>
          <w:szCs w:val="20"/>
        </w:rPr>
        <w:t>Institut za medicinska istraživanja i medicinu rada</w:t>
      </w:r>
    </w:p>
    <w:p w:rsidR="002E248D" w:rsidRPr="003E15B6" w:rsidRDefault="002E248D" w:rsidP="002E248D">
      <w:pPr>
        <w:keepLines/>
        <w:rPr>
          <w:rFonts w:ascii="Titillium" w:hAnsi="Titillium"/>
          <w:sz w:val="20"/>
          <w:szCs w:val="20"/>
        </w:rPr>
      </w:pPr>
      <w:r w:rsidRPr="003E15B6">
        <w:rPr>
          <w:rFonts w:ascii="Titillium" w:hAnsi="Titillium"/>
          <w:sz w:val="20"/>
          <w:szCs w:val="20"/>
        </w:rPr>
        <w:t>Ksaverska cesta 2, 10000 Zagreb</w:t>
      </w:r>
    </w:p>
    <w:p w:rsidR="002E248D" w:rsidRDefault="005C2646" w:rsidP="002E248D">
      <w:pPr>
        <w:keepLines/>
        <w:rPr>
          <w:rFonts w:ascii="Titillium" w:hAnsi="Titillium"/>
          <w:sz w:val="20"/>
          <w:szCs w:val="20"/>
        </w:rPr>
      </w:pPr>
      <w:r w:rsidRPr="003E15B6">
        <w:rPr>
          <w:rFonts w:ascii="Titillium" w:hAnsi="Titillium"/>
          <w:sz w:val="20"/>
          <w:szCs w:val="20"/>
        </w:rPr>
        <w:t xml:space="preserve">Evidencijski broj </w:t>
      </w:r>
      <w:r w:rsidRPr="00645A32">
        <w:rPr>
          <w:rFonts w:ascii="Titillium" w:hAnsi="Titillium"/>
          <w:sz w:val="20"/>
          <w:szCs w:val="20"/>
        </w:rPr>
        <w:t xml:space="preserve">nabave: </w:t>
      </w:r>
      <w:r w:rsidR="006A6A79" w:rsidRPr="00645A32">
        <w:rPr>
          <w:rFonts w:ascii="Titillium" w:hAnsi="Titillium"/>
          <w:sz w:val="20"/>
          <w:szCs w:val="20"/>
        </w:rPr>
        <w:t>JN</w:t>
      </w:r>
      <w:r w:rsidR="0083646B" w:rsidRPr="00645A32">
        <w:rPr>
          <w:rFonts w:ascii="Titillium" w:hAnsi="Titillium"/>
          <w:sz w:val="20"/>
          <w:szCs w:val="20"/>
        </w:rPr>
        <w:t>-</w:t>
      </w:r>
      <w:r w:rsidR="00931D15">
        <w:rPr>
          <w:rFonts w:ascii="Titillium" w:hAnsi="Titillium"/>
          <w:sz w:val="20"/>
          <w:szCs w:val="20"/>
        </w:rPr>
        <w:t>0</w:t>
      </w:r>
      <w:r w:rsidR="00A22E87">
        <w:rPr>
          <w:rFonts w:ascii="Titillium" w:hAnsi="Titillium"/>
          <w:sz w:val="20"/>
          <w:szCs w:val="20"/>
        </w:rPr>
        <w:t>3</w:t>
      </w:r>
      <w:r w:rsidR="00931D15">
        <w:rPr>
          <w:rFonts w:ascii="Titillium" w:hAnsi="Titillium"/>
          <w:sz w:val="20"/>
          <w:szCs w:val="20"/>
        </w:rPr>
        <w:t>/2</w:t>
      </w:r>
      <w:r w:rsidR="00A22E87">
        <w:rPr>
          <w:rFonts w:ascii="Titillium" w:hAnsi="Titillium"/>
          <w:sz w:val="20"/>
          <w:szCs w:val="20"/>
        </w:rPr>
        <w:t>4</w:t>
      </w:r>
    </w:p>
    <w:p w:rsidR="0083646B" w:rsidRPr="003E15B6" w:rsidRDefault="0083646B" w:rsidP="002E248D">
      <w:pPr>
        <w:keepLines/>
        <w:rPr>
          <w:rFonts w:ascii="Titillium" w:hAnsi="Titillium"/>
          <w:sz w:val="20"/>
          <w:szCs w:val="20"/>
        </w:rPr>
      </w:pPr>
    </w:p>
    <w:p w:rsidR="002B6BA8" w:rsidRDefault="002E248D" w:rsidP="002E248D">
      <w:pPr>
        <w:keepLines/>
        <w:jc w:val="center"/>
        <w:rPr>
          <w:rFonts w:ascii="Titillium" w:hAnsi="Titillium"/>
          <w:b/>
          <w:sz w:val="20"/>
          <w:szCs w:val="20"/>
        </w:rPr>
      </w:pPr>
      <w:r w:rsidRPr="003E15B6">
        <w:rPr>
          <w:rFonts w:ascii="Titillium" w:hAnsi="Titillium"/>
          <w:b/>
          <w:sz w:val="20"/>
          <w:szCs w:val="20"/>
        </w:rPr>
        <w:t xml:space="preserve">PONUDBENI LIST </w:t>
      </w:r>
      <w:r w:rsidR="00CD7F62" w:rsidRPr="003E15B6">
        <w:rPr>
          <w:rFonts w:ascii="Titillium" w:hAnsi="Titillium"/>
          <w:b/>
          <w:sz w:val="20"/>
          <w:szCs w:val="20"/>
        </w:rPr>
        <w:t>U JEDNOSTAVNOM POSTUPKU NABAVE</w:t>
      </w:r>
      <w:r w:rsidR="002B6BA8">
        <w:rPr>
          <w:rFonts w:ascii="Titillium" w:hAnsi="Titillium"/>
          <w:b/>
          <w:sz w:val="20"/>
          <w:szCs w:val="20"/>
        </w:rPr>
        <w:t xml:space="preserve"> </w:t>
      </w:r>
    </w:p>
    <w:p w:rsidR="002E248D" w:rsidRPr="003E15B6" w:rsidRDefault="00A22E87" w:rsidP="002E248D">
      <w:pPr>
        <w:keepLines/>
        <w:jc w:val="center"/>
        <w:rPr>
          <w:rFonts w:ascii="Titillium" w:hAnsi="Titillium"/>
          <w:b/>
          <w:sz w:val="20"/>
          <w:szCs w:val="20"/>
        </w:rPr>
      </w:pPr>
      <w:r>
        <w:rPr>
          <w:rFonts w:ascii="Titillium" w:hAnsi="Titillium"/>
          <w:b/>
          <w:bCs/>
          <w:sz w:val="20"/>
          <w:szCs w:val="20"/>
        </w:rPr>
        <w:t>Homogenizator tkiva sa sustavom za hlađenje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5103"/>
        <w:gridCol w:w="3937"/>
      </w:tblGrid>
      <w:tr w:rsidR="002E248D" w:rsidRPr="003E15B6" w:rsidTr="00F444EC">
        <w:trPr>
          <w:cantSplit/>
          <w:tblHeader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2B6BA8" w:rsidP="00A72C6F">
            <w:pPr>
              <w:keepLines/>
              <w:spacing w:before="60"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R</w:t>
            </w:r>
            <w:r w:rsidR="00F444EC">
              <w:rPr>
                <w:rFonts w:ascii="Titillium" w:hAnsi="Titillium"/>
                <w:sz w:val="20"/>
                <w:szCs w:val="20"/>
              </w:rPr>
              <w:t>d.</w:t>
            </w:r>
            <w:r>
              <w:rPr>
                <w:rFonts w:ascii="Titillium" w:hAnsi="Titillium"/>
                <w:sz w:val="20"/>
                <w:szCs w:val="20"/>
              </w:rPr>
              <w:t xml:space="preserve"> br.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8D" w:rsidRPr="003E15B6" w:rsidRDefault="002E248D" w:rsidP="009B4AF9">
            <w:pPr>
              <w:keepLines/>
              <w:jc w:val="center"/>
              <w:rPr>
                <w:rFonts w:ascii="Titillium" w:hAnsi="Titillium"/>
                <w:i/>
                <w:sz w:val="20"/>
                <w:szCs w:val="20"/>
              </w:rPr>
            </w:pPr>
            <w:r w:rsidRPr="003E15B6">
              <w:rPr>
                <w:rFonts w:ascii="Titillium" w:hAnsi="Titillium"/>
                <w:i/>
                <w:sz w:val="20"/>
                <w:szCs w:val="20"/>
              </w:rPr>
              <w:t>Popunjava PONUDITELJ</w:t>
            </w: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NAZIV PONUDITELJA</w:t>
            </w:r>
          </w:p>
        </w:tc>
        <w:tc>
          <w:tcPr>
            <w:tcW w:w="39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SJEDIŠTE PONUDITELJA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ADRESA PONUDITELJA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OIB PONUDITELJA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BROJ RAČUNA</w:t>
            </w:r>
            <w:r w:rsidR="00F95320">
              <w:rPr>
                <w:rFonts w:ascii="Titillium" w:hAnsi="Titillium"/>
                <w:sz w:val="20"/>
                <w:szCs w:val="20"/>
              </w:rPr>
              <w:t xml:space="preserve"> (IBAN)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8E25CD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PONUDITEL</w:t>
            </w:r>
            <w:r w:rsidR="008E25CD">
              <w:rPr>
                <w:rFonts w:ascii="Titillium" w:hAnsi="Titillium"/>
                <w:sz w:val="20"/>
                <w:szCs w:val="20"/>
              </w:rPr>
              <w:t>J JE OBVEZNIK PLAĆANJA PDV</w:t>
            </w:r>
            <w:r w:rsidR="008E25CD">
              <w:rPr>
                <w:rFonts w:ascii="Titillium" w:hAnsi="Titillium"/>
                <w:sz w:val="20"/>
                <w:szCs w:val="20"/>
              </w:rPr>
              <w:noBreakHyphen/>
              <w:t xml:space="preserve">a  </w:t>
            </w:r>
          </w:p>
          <w:p w:rsidR="002E248D" w:rsidRPr="00EB513B" w:rsidRDefault="008E25CD" w:rsidP="00A72C6F">
            <w:pPr>
              <w:keepLines/>
              <w:rPr>
                <w:rFonts w:ascii="Titillium" w:hAnsi="Titillium"/>
                <w:sz w:val="20"/>
                <w:szCs w:val="20"/>
                <w:vertAlign w:val="superscript"/>
              </w:rPr>
            </w:pPr>
            <w:r>
              <w:rPr>
                <w:rFonts w:ascii="Titillium" w:hAnsi="Titillium"/>
                <w:sz w:val="20"/>
                <w:szCs w:val="20"/>
              </w:rPr>
              <w:t>(</w:t>
            </w:r>
            <w:r w:rsidR="002E248D" w:rsidRPr="003E15B6">
              <w:rPr>
                <w:rFonts w:ascii="Titillium" w:hAnsi="Titillium"/>
                <w:sz w:val="20"/>
                <w:szCs w:val="20"/>
              </w:rPr>
              <w:t>DA / NE )</w:t>
            </w:r>
            <w:r w:rsidR="00EB513B">
              <w:rPr>
                <w:rFonts w:ascii="Titillium" w:hAnsi="Titillium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EB513B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EB513B" w:rsidRPr="003E15B6" w:rsidRDefault="00EB513B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EB513B" w:rsidRPr="003E15B6" w:rsidRDefault="00E306BF" w:rsidP="00022E2A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E306BF">
              <w:rPr>
                <w:rFonts w:ascii="Titillium" w:hAnsi="Titillium"/>
                <w:sz w:val="20"/>
                <w:szCs w:val="20"/>
              </w:rPr>
              <w:t>POVEZNICA NA WEB ADRESU NA KOJOJ JE JAVNO DOSTUPAN IZVOD IZ SUDSKOG, OBRTNOG, STRUKOVNOG ILI DRUGOG ODGOVARAJUĆEG REGISTRA</w:t>
            </w:r>
            <w:r w:rsidRPr="00E306BF">
              <w:rPr>
                <w:rFonts w:ascii="Titillium" w:hAnsi="Titillium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EB513B" w:rsidRPr="003E15B6" w:rsidRDefault="00EB513B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EB513B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8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ADRESA DOSTAVE POŠTE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EB513B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9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ADRESA E-POŠTE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EB513B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10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KONTAKT OSOBA PONUDITELJA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1</w:t>
            </w:r>
            <w:r w:rsidR="00EB513B">
              <w:rPr>
                <w:rFonts w:ascii="Titillium" w:hAnsi="Titillium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BROJ TELEFONA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1977" w:rsidRPr="003E15B6" w:rsidRDefault="002E248D" w:rsidP="007D1977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1</w:t>
            </w:r>
            <w:r w:rsidR="007D1977">
              <w:rPr>
                <w:rFonts w:ascii="Titillium" w:hAnsi="Titillium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PREDMET NABAVE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7D1977" w:rsidRPr="003E15B6" w:rsidTr="00F444EC">
        <w:trPr>
          <w:cantSplit/>
          <w:trHeight w:val="454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1977" w:rsidRPr="003E15B6" w:rsidRDefault="007D1977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1977" w:rsidRPr="003E15B6" w:rsidRDefault="007D1977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JAMSTVENI ROK (</w:t>
            </w:r>
            <w:r w:rsidR="00F444EC">
              <w:rPr>
                <w:rFonts w:ascii="Titillium" w:hAnsi="Titillium"/>
                <w:sz w:val="20"/>
                <w:szCs w:val="20"/>
              </w:rPr>
              <w:t xml:space="preserve">1 godina </w:t>
            </w:r>
            <w:r>
              <w:rPr>
                <w:rFonts w:ascii="Titillium" w:hAnsi="Titillium"/>
                <w:sz w:val="20"/>
                <w:szCs w:val="20"/>
              </w:rPr>
              <w:t>sukladno tehničkoj specifikaciji)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1977" w:rsidRPr="003E15B6" w:rsidRDefault="007D1977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EF6E33" w:rsidRDefault="00A72C6F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EF6E33">
              <w:rPr>
                <w:rFonts w:ascii="Titillium" w:hAnsi="Titillium"/>
                <w:sz w:val="20"/>
                <w:szCs w:val="20"/>
              </w:rPr>
              <w:t>1</w:t>
            </w:r>
            <w:r w:rsidR="00E306BF">
              <w:rPr>
                <w:rFonts w:ascii="Titillium" w:hAnsi="Titillium"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EF6E33" w:rsidRDefault="002E248D" w:rsidP="00BD4671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EF6E33">
              <w:rPr>
                <w:rFonts w:ascii="Titillium" w:hAnsi="Titillium"/>
                <w:sz w:val="20"/>
                <w:szCs w:val="20"/>
              </w:rPr>
              <w:t xml:space="preserve">ROK PLAĆANJA </w:t>
            </w:r>
            <w:r w:rsidR="005C2646" w:rsidRPr="00EF6E33">
              <w:rPr>
                <w:rFonts w:ascii="Titillium" w:hAnsi="Titillium"/>
                <w:sz w:val="20"/>
                <w:szCs w:val="20"/>
              </w:rPr>
              <w:t>30 dana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A72C6F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1</w:t>
            </w:r>
            <w:r w:rsidR="00E306BF">
              <w:rPr>
                <w:rFonts w:ascii="Titillium" w:hAnsi="Titillium"/>
                <w:sz w:val="20"/>
                <w:szCs w:val="20"/>
              </w:rPr>
              <w:t>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CIJENA PONUDE BEZ PDV</w:t>
            </w:r>
            <w:r w:rsidRPr="003E15B6">
              <w:rPr>
                <w:rFonts w:ascii="Titillium" w:hAnsi="Titillium"/>
                <w:sz w:val="20"/>
                <w:szCs w:val="20"/>
              </w:rPr>
              <w:noBreakHyphen/>
              <w:t>a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A72C6F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1</w:t>
            </w:r>
            <w:r w:rsidR="00E306BF">
              <w:rPr>
                <w:rFonts w:ascii="Titillium" w:hAnsi="Titillium"/>
                <w:sz w:val="20"/>
                <w:szCs w:val="20"/>
              </w:rPr>
              <w:t>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IZNOS PDV</w:t>
            </w:r>
            <w:r w:rsidRPr="003E15B6">
              <w:rPr>
                <w:rFonts w:ascii="Titillium" w:hAnsi="Titillium"/>
                <w:sz w:val="20"/>
                <w:szCs w:val="20"/>
              </w:rPr>
              <w:noBreakHyphen/>
              <w:t>a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A72C6F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1</w:t>
            </w:r>
            <w:r w:rsidR="00E306BF">
              <w:rPr>
                <w:rFonts w:ascii="Titillium" w:hAnsi="Titillium"/>
                <w:sz w:val="20"/>
                <w:szCs w:val="20"/>
              </w:rPr>
              <w:t>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CIJENA PONUDE S PDV</w:t>
            </w:r>
            <w:r w:rsidRPr="003E15B6">
              <w:rPr>
                <w:rFonts w:ascii="Titillium" w:hAnsi="Titillium"/>
                <w:sz w:val="20"/>
                <w:szCs w:val="20"/>
              </w:rPr>
              <w:noBreakHyphen/>
              <w:t>om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A72C6F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1</w:t>
            </w:r>
            <w:r w:rsidR="00E306BF">
              <w:rPr>
                <w:rFonts w:ascii="Titillium" w:hAnsi="Titillium"/>
                <w:sz w:val="20"/>
                <w:szCs w:val="20"/>
              </w:rPr>
              <w:t>8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8C7AA9" w:rsidP="005C2646">
            <w:pPr>
              <w:keepLines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ROK VALJANOSTI PONUDE 6</w:t>
            </w:r>
            <w:r w:rsidR="002E248D" w:rsidRPr="003E15B6">
              <w:rPr>
                <w:rFonts w:ascii="Titillium" w:hAnsi="Titillium"/>
                <w:sz w:val="20"/>
                <w:szCs w:val="20"/>
              </w:rPr>
              <w:t>0 dana od krajnjeg roka za dostavu ponuda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shd w:val="clear" w:color="auto" w:fill="auto"/>
            <w:vAlign w:val="bottom"/>
          </w:tcPr>
          <w:p w:rsidR="002E248D" w:rsidRPr="003E15B6" w:rsidRDefault="00E306BF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19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E248D" w:rsidRPr="003E15B6" w:rsidRDefault="00E306BF" w:rsidP="00380993">
            <w:pPr>
              <w:keepLines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 xml:space="preserve">ROK </w:t>
            </w:r>
            <w:r w:rsidR="00AD1A53">
              <w:rPr>
                <w:rFonts w:ascii="Titillium" w:hAnsi="Titillium"/>
                <w:sz w:val="20"/>
                <w:szCs w:val="20"/>
              </w:rPr>
              <w:t xml:space="preserve">ISPORUKE </w:t>
            </w:r>
            <w:r w:rsidR="007D1977">
              <w:rPr>
                <w:rFonts w:ascii="Titillium" w:hAnsi="Titillium"/>
                <w:sz w:val="20"/>
                <w:szCs w:val="20"/>
              </w:rPr>
              <w:t xml:space="preserve">OPREME </w:t>
            </w:r>
            <w:r w:rsidR="002D6B08">
              <w:rPr>
                <w:rFonts w:ascii="Titillium" w:hAnsi="Titillium"/>
                <w:sz w:val="20"/>
                <w:szCs w:val="20"/>
              </w:rPr>
              <w:t>6 mjeseci</w:t>
            </w:r>
            <w:bookmarkStart w:id="0" w:name="_GoBack"/>
            <w:bookmarkEnd w:id="0"/>
            <w:r w:rsidR="001628DE" w:rsidRPr="002D6B08">
              <w:rPr>
                <w:rFonts w:ascii="Titillium" w:hAnsi="Titillium"/>
                <w:sz w:val="20"/>
                <w:szCs w:val="20"/>
              </w:rPr>
              <w:t xml:space="preserve"> </w:t>
            </w:r>
          </w:p>
        </w:tc>
        <w:tc>
          <w:tcPr>
            <w:tcW w:w="3937" w:type="dxa"/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  <w:tr w:rsidR="002E248D" w:rsidRPr="003E15B6" w:rsidTr="00F444EC">
        <w:trPr>
          <w:cantSplit/>
          <w:trHeight w:val="454"/>
        </w:trPr>
        <w:tc>
          <w:tcPr>
            <w:tcW w:w="76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E248D" w:rsidRPr="003E15B6" w:rsidRDefault="00E306BF" w:rsidP="00A72C6F">
            <w:pPr>
              <w:keepLines/>
              <w:jc w:val="center"/>
              <w:rPr>
                <w:rFonts w:ascii="Titillium" w:hAnsi="Titillium"/>
                <w:sz w:val="20"/>
                <w:szCs w:val="20"/>
              </w:rPr>
            </w:pPr>
            <w:r>
              <w:rPr>
                <w:rFonts w:ascii="Titillium" w:hAnsi="Titillium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  <w:r w:rsidRPr="003E15B6">
              <w:rPr>
                <w:rFonts w:ascii="Titillium" w:hAnsi="Titillium"/>
                <w:sz w:val="20"/>
                <w:szCs w:val="20"/>
              </w:rPr>
              <w:t>DATUM PONUDE</w:t>
            </w:r>
          </w:p>
        </w:tc>
        <w:tc>
          <w:tcPr>
            <w:tcW w:w="39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E248D" w:rsidRPr="003E15B6" w:rsidRDefault="002E248D" w:rsidP="00A72C6F">
            <w:pPr>
              <w:keepLines/>
              <w:rPr>
                <w:rFonts w:ascii="Titillium" w:hAnsi="Titillium"/>
                <w:sz w:val="20"/>
                <w:szCs w:val="20"/>
              </w:rPr>
            </w:pPr>
          </w:p>
        </w:tc>
      </w:tr>
    </w:tbl>
    <w:p w:rsidR="00A72C6F" w:rsidRPr="003E15B6" w:rsidRDefault="002E248D" w:rsidP="002E248D">
      <w:pPr>
        <w:keepLines/>
        <w:rPr>
          <w:rFonts w:ascii="Titillium" w:hAnsi="Titillium"/>
          <w:sz w:val="20"/>
          <w:szCs w:val="20"/>
        </w:rPr>
      </w:pPr>
      <w:r w:rsidRPr="003E15B6">
        <w:rPr>
          <w:rFonts w:ascii="Titillium" w:hAnsi="Titillium"/>
          <w:sz w:val="20"/>
          <w:szCs w:val="20"/>
        </w:rPr>
        <w:tab/>
      </w:r>
      <w:r w:rsidRPr="003E15B6">
        <w:rPr>
          <w:rFonts w:ascii="Titillium" w:hAnsi="Titillium"/>
          <w:sz w:val="20"/>
          <w:szCs w:val="20"/>
        </w:rPr>
        <w:tab/>
      </w:r>
      <w:r w:rsidRPr="003E15B6">
        <w:rPr>
          <w:rFonts w:ascii="Titillium" w:hAnsi="Titillium"/>
          <w:sz w:val="20"/>
          <w:szCs w:val="20"/>
        </w:rPr>
        <w:tab/>
      </w:r>
      <w:r w:rsidRPr="003E15B6">
        <w:rPr>
          <w:rFonts w:ascii="Titillium" w:hAnsi="Titillium"/>
          <w:sz w:val="20"/>
          <w:szCs w:val="20"/>
        </w:rPr>
        <w:tab/>
      </w:r>
      <w:r w:rsidRPr="003E15B6">
        <w:rPr>
          <w:rFonts w:ascii="Titillium" w:hAnsi="Titillium"/>
          <w:sz w:val="20"/>
          <w:szCs w:val="20"/>
        </w:rPr>
        <w:tab/>
      </w:r>
      <w:r w:rsidRPr="003E15B6">
        <w:rPr>
          <w:rFonts w:ascii="Titillium" w:hAnsi="Titillium"/>
          <w:sz w:val="20"/>
          <w:szCs w:val="20"/>
        </w:rPr>
        <w:tab/>
      </w:r>
      <w:r w:rsidRPr="003E15B6">
        <w:rPr>
          <w:rFonts w:ascii="Titillium" w:hAnsi="Titillium"/>
          <w:sz w:val="20"/>
          <w:szCs w:val="20"/>
        </w:rPr>
        <w:tab/>
      </w:r>
      <w:r w:rsidRPr="003E15B6">
        <w:rPr>
          <w:rFonts w:ascii="Titillium" w:hAnsi="Titillium"/>
          <w:sz w:val="20"/>
          <w:szCs w:val="20"/>
        </w:rPr>
        <w:tab/>
      </w:r>
    </w:p>
    <w:p w:rsidR="002E248D" w:rsidRPr="003E15B6" w:rsidRDefault="002E248D" w:rsidP="00A72C6F">
      <w:pPr>
        <w:keepLines/>
        <w:ind w:left="4956" w:firstLine="708"/>
        <w:rPr>
          <w:rFonts w:ascii="Titillium" w:hAnsi="Titillium"/>
          <w:sz w:val="20"/>
          <w:szCs w:val="20"/>
        </w:rPr>
      </w:pPr>
      <w:r w:rsidRPr="003E15B6">
        <w:rPr>
          <w:rFonts w:ascii="Titillium" w:hAnsi="Titillium"/>
          <w:sz w:val="20"/>
          <w:szCs w:val="20"/>
        </w:rPr>
        <w:t>M.P.</w:t>
      </w:r>
    </w:p>
    <w:p w:rsidR="00A72C6F" w:rsidRPr="00E306BF" w:rsidRDefault="00E306BF" w:rsidP="00E306BF">
      <w:pPr>
        <w:keepLines/>
        <w:ind w:left="4956" w:firstLine="708"/>
        <w:rPr>
          <w:rFonts w:asciiTheme="majorHAnsi" w:hAnsiTheme="majorHAnsi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Potpis </w:t>
      </w:r>
      <w:r>
        <w:rPr>
          <w:rFonts w:asciiTheme="majorHAnsi" w:hAnsiTheme="majorHAnsi"/>
          <w:sz w:val="20"/>
          <w:szCs w:val="20"/>
        </w:rPr>
        <w:t>_________________________________________</w:t>
      </w:r>
      <w:r w:rsidR="00814CD3">
        <w:rPr>
          <w:rFonts w:asciiTheme="majorHAnsi" w:hAnsiTheme="majorHAnsi"/>
          <w:sz w:val="20"/>
          <w:szCs w:val="20"/>
        </w:rPr>
        <w:t xml:space="preserve"> </w:t>
      </w:r>
    </w:p>
    <w:p w:rsidR="00E306BF" w:rsidRPr="003E15B6" w:rsidRDefault="00E306BF" w:rsidP="002E248D">
      <w:pPr>
        <w:keepLines/>
        <w:rPr>
          <w:rFonts w:ascii="Titillium" w:hAnsi="Titillium"/>
          <w:sz w:val="20"/>
          <w:szCs w:val="20"/>
        </w:rPr>
      </w:pPr>
    </w:p>
    <w:p w:rsidR="002E248D" w:rsidRPr="002A1283" w:rsidRDefault="002E248D" w:rsidP="002E248D">
      <w:pPr>
        <w:keepLines/>
        <w:rPr>
          <w:rFonts w:ascii="Titillium" w:hAnsi="Titillium"/>
          <w:sz w:val="16"/>
          <w:szCs w:val="16"/>
        </w:rPr>
      </w:pPr>
      <w:r w:rsidRPr="002A1283">
        <w:rPr>
          <w:rFonts w:ascii="Titillium" w:hAnsi="Titillium"/>
          <w:sz w:val="16"/>
          <w:szCs w:val="16"/>
        </w:rPr>
        <w:t xml:space="preserve">NAPOMENE pri ispunjavanju ponudbenog lista: </w:t>
      </w:r>
    </w:p>
    <w:p w:rsidR="00B227AC" w:rsidRDefault="002A1283" w:rsidP="00022E2A">
      <w:pPr>
        <w:keepLines/>
        <w:rPr>
          <w:rFonts w:ascii="Titillium" w:hAnsi="Titillium"/>
          <w:sz w:val="16"/>
          <w:szCs w:val="16"/>
        </w:rPr>
      </w:pPr>
      <w:r w:rsidRPr="002A1283">
        <w:rPr>
          <w:rFonts w:ascii="Titillium" w:hAnsi="Titillium"/>
          <w:sz w:val="16"/>
          <w:szCs w:val="16"/>
          <w:vertAlign w:val="superscript"/>
        </w:rPr>
        <w:t>1</w:t>
      </w:r>
      <w:r>
        <w:rPr>
          <w:rFonts w:ascii="Titillium" w:hAnsi="Titillium"/>
          <w:sz w:val="16"/>
          <w:szCs w:val="16"/>
          <w:vertAlign w:val="superscript"/>
        </w:rPr>
        <w:t xml:space="preserve"> </w:t>
      </w:r>
      <w:r w:rsidR="002E248D" w:rsidRPr="002A1283">
        <w:rPr>
          <w:rFonts w:ascii="Titillium" w:hAnsi="Titillium"/>
          <w:sz w:val="16"/>
          <w:szCs w:val="16"/>
        </w:rPr>
        <w:t>Ako ponuditelj nije u sustavu poreza na dodanu vrijednost, u ponudbenom listu, na mjesto predviđeno</w:t>
      </w:r>
      <w:r w:rsidR="00A72C6F" w:rsidRPr="002A1283">
        <w:rPr>
          <w:rFonts w:ascii="Titillium" w:hAnsi="Titillium"/>
          <w:sz w:val="16"/>
          <w:szCs w:val="16"/>
        </w:rPr>
        <w:t>m</w:t>
      </w:r>
      <w:r w:rsidR="002E248D" w:rsidRPr="002A1283">
        <w:rPr>
          <w:rFonts w:ascii="Titillium" w:hAnsi="Titillium"/>
          <w:sz w:val="16"/>
          <w:szCs w:val="16"/>
        </w:rPr>
        <w:t xml:space="preserve"> za upis cijene ponude s PDV</w:t>
      </w:r>
      <w:r w:rsidR="002E248D" w:rsidRPr="002A1283">
        <w:rPr>
          <w:rFonts w:ascii="Titillium" w:hAnsi="Titillium"/>
          <w:sz w:val="16"/>
          <w:szCs w:val="16"/>
        </w:rPr>
        <w:noBreakHyphen/>
        <w:t>om upisuje se isti iznos kao što je upisan na mjestu predviđenom za upis cijene ponude bez PDV</w:t>
      </w:r>
      <w:r w:rsidR="002E248D" w:rsidRPr="002A1283">
        <w:rPr>
          <w:rFonts w:ascii="Titillium" w:hAnsi="Titillium"/>
          <w:sz w:val="16"/>
          <w:szCs w:val="16"/>
        </w:rPr>
        <w:noBreakHyphen/>
        <w:t>a, a mjesto predviđeno za upis iznosa PDV</w:t>
      </w:r>
      <w:r w:rsidR="002E248D" w:rsidRPr="002A1283">
        <w:rPr>
          <w:rFonts w:ascii="Titillium" w:hAnsi="Titillium"/>
          <w:sz w:val="16"/>
          <w:szCs w:val="16"/>
        </w:rPr>
        <w:noBreakHyphen/>
        <w:t xml:space="preserve">a ostavlja se prazno. </w:t>
      </w:r>
    </w:p>
    <w:p w:rsidR="002A1283" w:rsidRPr="002A1283" w:rsidRDefault="002A1283" w:rsidP="002A1283">
      <w:pPr>
        <w:keepLines/>
        <w:jc w:val="both"/>
        <w:rPr>
          <w:rFonts w:ascii="Titillium" w:hAnsi="Titillium"/>
          <w:sz w:val="16"/>
          <w:szCs w:val="16"/>
          <w:vertAlign w:val="superscript"/>
        </w:rPr>
      </w:pPr>
      <w:r w:rsidRPr="002A1283">
        <w:rPr>
          <w:rFonts w:ascii="Titillium" w:hAnsi="Titillium"/>
          <w:sz w:val="16"/>
          <w:szCs w:val="16"/>
          <w:vertAlign w:val="superscript"/>
        </w:rPr>
        <w:t>2</w:t>
      </w:r>
      <w:r>
        <w:rPr>
          <w:rFonts w:ascii="Titillium" w:hAnsi="Titillium"/>
          <w:sz w:val="16"/>
          <w:szCs w:val="16"/>
        </w:rPr>
        <w:t xml:space="preserve"> </w:t>
      </w:r>
      <w:r w:rsidRPr="002A1283">
        <w:rPr>
          <w:rFonts w:ascii="Titillium" w:hAnsi="Titillium"/>
          <w:sz w:val="16"/>
          <w:szCs w:val="16"/>
        </w:rPr>
        <w:t>Ukoliko isti nije javno dostupan tada je potrebno u ponudi dostaviti Izvod iz sudskog, obrtnog, strukovnog ili drugog odgovarajućeg registra, u preslici i ne smije biti stariji od 3 (tri) mjeseca računajući od dana početka postupka nabave</w:t>
      </w:r>
    </w:p>
    <w:sectPr w:rsidR="002A1283" w:rsidRPr="002A1283" w:rsidSect="00A72C6F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023" w:rsidRDefault="00BC3023">
      <w:r>
        <w:separator/>
      </w:r>
    </w:p>
  </w:endnote>
  <w:endnote w:type="continuationSeparator" w:id="0">
    <w:p w:rsidR="00BC3023" w:rsidRDefault="00B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023" w:rsidRDefault="00BC3023">
      <w:r>
        <w:separator/>
      </w:r>
    </w:p>
  </w:footnote>
  <w:footnote w:type="continuationSeparator" w:id="0">
    <w:p w:rsidR="00BC3023" w:rsidRDefault="00BC3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48D"/>
    <w:rsid w:val="00022E2A"/>
    <w:rsid w:val="000722DC"/>
    <w:rsid w:val="000A3C49"/>
    <w:rsid w:val="000A63ED"/>
    <w:rsid w:val="000D39A2"/>
    <w:rsid w:val="0013120A"/>
    <w:rsid w:val="001628DE"/>
    <w:rsid w:val="00212B9B"/>
    <w:rsid w:val="00236A60"/>
    <w:rsid w:val="00294B2A"/>
    <w:rsid w:val="002A1283"/>
    <w:rsid w:val="002A549F"/>
    <w:rsid w:val="002B29FB"/>
    <w:rsid w:val="002B6BA8"/>
    <w:rsid w:val="002C567E"/>
    <w:rsid w:val="002D6B08"/>
    <w:rsid w:val="002E081A"/>
    <w:rsid w:val="002E248D"/>
    <w:rsid w:val="00380993"/>
    <w:rsid w:val="00392409"/>
    <w:rsid w:val="003C223C"/>
    <w:rsid w:val="003E15B6"/>
    <w:rsid w:val="003E2BAD"/>
    <w:rsid w:val="003E595E"/>
    <w:rsid w:val="005006B5"/>
    <w:rsid w:val="00563C9F"/>
    <w:rsid w:val="00566378"/>
    <w:rsid w:val="005C2604"/>
    <w:rsid w:val="005C2646"/>
    <w:rsid w:val="0062032B"/>
    <w:rsid w:val="00645A32"/>
    <w:rsid w:val="00650F41"/>
    <w:rsid w:val="006704B2"/>
    <w:rsid w:val="00684BAD"/>
    <w:rsid w:val="00691450"/>
    <w:rsid w:val="006A6A79"/>
    <w:rsid w:val="006C770D"/>
    <w:rsid w:val="006D7481"/>
    <w:rsid w:val="006F00D9"/>
    <w:rsid w:val="0070695A"/>
    <w:rsid w:val="007A732E"/>
    <w:rsid w:val="007C56CC"/>
    <w:rsid w:val="007D1977"/>
    <w:rsid w:val="00814CD3"/>
    <w:rsid w:val="0083646B"/>
    <w:rsid w:val="00860CCD"/>
    <w:rsid w:val="00884BE6"/>
    <w:rsid w:val="008C7AA9"/>
    <w:rsid w:val="008E25CD"/>
    <w:rsid w:val="008F2B87"/>
    <w:rsid w:val="00931D15"/>
    <w:rsid w:val="009477EE"/>
    <w:rsid w:val="00947ED3"/>
    <w:rsid w:val="009A793D"/>
    <w:rsid w:val="009B4AF9"/>
    <w:rsid w:val="009C4DC1"/>
    <w:rsid w:val="00A018BE"/>
    <w:rsid w:val="00A166E1"/>
    <w:rsid w:val="00A22E87"/>
    <w:rsid w:val="00A72C6F"/>
    <w:rsid w:val="00A839CF"/>
    <w:rsid w:val="00AA030C"/>
    <w:rsid w:val="00AD1A53"/>
    <w:rsid w:val="00AF2AB3"/>
    <w:rsid w:val="00B165CF"/>
    <w:rsid w:val="00B227AC"/>
    <w:rsid w:val="00B4389E"/>
    <w:rsid w:val="00B920EE"/>
    <w:rsid w:val="00BA25AB"/>
    <w:rsid w:val="00BB167D"/>
    <w:rsid w:val="00BC3023"/>
    <w:rsid w:val="00BD4671"/>
    <w:rsid w:val="00C17881"/>
    <w:rsid w:val="00C367C6"/>
    <w:rsid w:val="00C718C5"/>
    <w:rsid w:val="00C76EC9"/>
    <w:rsid w:val="00CD7F62"/>
    <w:rsid w:val="00D02C40"/>
    <w:rsid w:val="00D44102"/>
    <w:rsid w:val="00D703FC"/>
    <w:rsid w:val="00E12F1D"/>
    <w:rsid w:val="00E26F01"/>
    <w:rsid w:val="00E306BF"/>
    <w:rsid w:val="00E67B5A"/>
    <w:rsid w:val="00E74C65"/>
    <w:rsid w:val="00EA0D5C"/>
    <w:rsid w:val="00EB513B"/>
    <w:rsid w:val="00EF6E33"/>
    <w:rsid w:val="00F111CA"/>
    <w:rsid w:val="00F444EC"/>
    <w:rsid w:val="00F4475F"/>
    <w:rsid w:val="00F806B2"/>
    <w:rsid w:val="00F95320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884C1"/>
  <w15:docId w15:val="{AE5192B2-4A1F-4C24-A7B3-D41A451E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24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645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5A3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022E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2E2A"/>
  </w:style>
  <w:style w:type="character" w:styleId="FootnoteReference">
    <w:name w:val="footnote reference"/>
    <w:basedOn w:val="DefaultParagraphFont"/>
    <w:semiHidden/>
    <w:unhideWhenUsed/>
    <w:rsid w:val="00022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IMI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drobnjak</dc:creator>
  <cp:lastModifiedBy>Nina Petrić</cp:lastModifiedBy>
  <cp:revision>28</cp:revision>
  <cp:lastPrinted>2018-12-27T09:41:00Z</cp:lastPrinted>
  <dcterms:created xsi:type="dcterms:W3CDTF">2018-01-19T14:16:00Z</dcterms:created>
  <dcterms:modified xsi:type="dcterms:W3CDTF">2024-02-12T09:41:00Z</dcterms:modified>
</cp:coreProperties>
</file>