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F18" w:rsidRPr="00A864BE" w:rsidRDefault="00EE4F18" w:rsidP="00EE4F18">
      <w:pPr>
        <w:ind w:left="6"/>
        <w:rPr>
          <w:b/>
          <w:color w:val="FF0000"/>
          <w:lang w:val="en-GB"/>
        </w:rPr>
      </w:pPr>
    </w:p>
    <w:p w:rsidR="00EE4F18" w:rsidRPr="00194B00" w:rsidRDefault="00EE4F18" w:rsidP="00EE4F18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r w:rsidRPr="00194B00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:rsidR="0012589C" w:rsidRPr="00194B00" w:rsidRDefault="0012589C" w:rsidP="0012589C">
      <w:pPr>
        <w:spacing w:before="240" w:after="240"/>
        <w:rPr>
          <w:rFonts w:ascii="Calibri Light" w:hAnsi="Calibri Light" w:cs="Calibri Light"/>
          <w:bCs/>
          <w:color w:val="FF0000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3"/>
        <w:gridCol w:w="6801"/>
        <w:gridCol w:w="34"/>
        <w:gridCol w:w="1419"/>
        <w:gridCol w:w="141"/>
        <w:gridCol w:w="1610"/>
      </w:tblGrid>
      <w:tr w:rsidR="00A864BE" w:rsidRPr="00194B00" w:rsidTr="000C0D0D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5E6388" w:rsidRPr="00194B00" w:rsidRDefault="00AB050E" w:rsidP="001345CB">
            <w:pPr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2.</w:t>
            </w:r>
            <w:r w:rsidR="001345CB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69</w:t>
            </w:r>
          </w:p>
        </w:tc>
        <w:tc>
          <w:tcPr>
            <w:tcW w:w="6801" w:type="dxa"/>
            <w:shd w:val="clear" w:color="auto" w:fill="auto"/>
            <w:vAlign w:val="center"/>
          </w:tcPr>
          <w:p w:rsidR="00560BD1" w:rsidRPr="00194B00" w:rsidRDefault="001345CB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345CB">
              <w:rPr>
                <w:rFonts w:ascii="Calibri Light" w:hAnsi="Calibri Light" w:cs="Calibri Light"/>
                <w:b/>
                <w:bCs/>
                <w:color w:val="000000" w:themeColor="text1"/>
              </w:rPr>
              <w:t>OSL dozimetrijski sustav i OSL sustav za ozračivanje i kalibraciju</w:t>
            </w:r>
          </w:p>
        </w:tc>
        <w:tc>
          <w:tcPr>
            <w:tcW w:w="1453" w:type="dxa"/>
            <w:gridSpan w:val="2"/>
            <w:shd w:val="clear" w:color="auto" w:fill="auto"/>
            <w:vAlign w:val="center"/>
          </w:tcPr>
          <w:p w:rsidR="005E6388" w:rsidRPr="00194B00" w:rsidRDefault="005E6388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1751" w:type="dxa"/>
            <w:gridSpan w:val="2"/>
            <w:shd w:val="clear" w:color="auto" w:fill="auto"/>
          </w:tcPr>
          <w:p w:rsidR="005E6388" w:rsidRPr="00194B00" w:rsidRDefault="005E6388" w:rsidP="00F96FF0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</w:tr>
      <w:tr w:rsidR="00A864BE" w:rsidRPr="00194B00" w:rsidTr="000C0D0D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933" w:rsidRPr="00194B00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</w:rPr>
              <w:t>Proizvođač: _</w:t>
            </w:r>
            <w:r w:rsidR="00D80D8A" w:rsidRPr="00194B00">
              <w:rPr>
                <w:rFonts w:ascii="Calibri Light" w:hAnsi="Calibri Light" w:cs="Calibri Light"/>
                <w:color w:val="000000" w:themeColor="text1"/>
              </w:rPr>
              <w:t>_____________________________________</w:t>
            </w:r>
          </w:p>
          <w:p w:rsidR="00471933" w:rsidRPr="00194B00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</w:rPr>
              <w:t>Model: __________________________________________</w:t>
            </w:r>
          </w:p>
          <w:p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A864BE" w:rsidRPr="00194B00" w:rsidTr="000C0D0D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4F18" w:rsidRPr="00194B00" w:rsidDel="004944ED" w:rsidRDefault="77C71E1E" w:rsidP="3C3E775B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Minimalne</w:t>
            </w:r>
            <w:r w:rsidRPr="00194B00"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45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94B00" w:rsidRDefault="008F461D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94B00" w:rsidRDefault="4A6C54A6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A1305C" w:rsidRPr="00194B00" w:rsidTr="00A1305C">
        <w:trPr>
          <w:trHeight w:val="368"/>
        </w:trPr>
        <w:tc>
          <w:tcPr>
            <w:tcW w:w="813" w:type="dxa"/>
            <w:shd w:val="clear" w:color="auto" w:fill="BFBFBF" w:themeFill="background1" w:themeFillShade="BF"/>
            <w:vAlign w:val="center"/>
          </w:tcPr>
          <w:p w:rsidR="00A1305C" w:rsidRPr="003B5A07" w:rsidRDefault="00A1305C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A</w:t>
            </w:r>
          </w:p>
        </w:tc>
        <w:tc>
          <w:tcPr>
            <w:tcW w:w="10005" w:type="dxa"/>
            <w:gridSpan w:val="5"/>
            <w:shd w:val="clear" w:color="auto" w:fill="BFBFBF" w:themeFill="background1" w:themeFillShade="BF"/>
            <w:vAlign w:val="center"/>
          </w:tcPr>
          <w:p w:rsidR="00A1305C" w:rsidRPr="001345CB" w:rsidRDefault="00A1305C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OSL dozimetrijski sustav</w:t>
            </w:r>
          </w:p>
        </w:tc>
      </w:tr>
      <w:tr w:rsidR="00A864BE" w:rsidRPr="00194B00" w:rsidTr="00C0193F">
        <w:trPr>
          <w:trHeight w:val="368"/>
        </w:trPr>
        <w:tc>
          <w:tcPr>
            <w:tcW w:w="813" w:type="dxa"/>
            <w:vAlign w:val="center"/>
          </w:tcPr>
          <w:p w:rsidR="0062775E" w:rsidRPr="003B5A07" w:rsidRDefault="00560BD1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3B5A07">
              <w:rPr>
                <w:rFonts w:ascii="Calibri Light" w:hAnsi="Calibri Light" w:cs="Calibri Light"/>
                <w:b/>
                <w:bCs/>
                <w:color w:val="000000" w:themeColor="text1"/>
              </w:rPr>
              <w:t>1</w:t>
            </w:r>
          </w:p>
        </w:tc>
        <w:tc>
          <w:tcPr>
            <w:tcW w:w="10005" w:type="dxa"/>
            <w:gridSpan w:val="5"/>
            <w:vAlign w:val="center"/>
          </w:tcPr>
          <w:p w:rsidR="00FF2C31" w:rsidRPr="003B5A07" w:rsidRDefault="001345CB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345CB">
              <w:rPr>
                <w:rFonts w:ascii="Calibri Light" w:hAnsi="Calibri Light" w:cs="Calibri Light"/>
                <w:b/>
                <w:bCs/>
                <w:color w:val="000000" w:themeColor="text1"/>
              </w:rPr>
              <w:t>Tehnologija dozimetrijskog sustava s potpunom potporom dozimetrijskih rješenja (automatizacija, softver, (QC) kalibracija, potpora)</w:t>
            </w:r>
          </w:p>
        </w:tc>
      </w:tr>
      <w:tr w:rsidR="001345CB" w:rsidRPr="00194B00" w:rsidTr="00A31050">
        <w:trPr>
          <w:trHeight w:val="397"/>
        </w:trPr>
        <w:tc>
          <w:tcPr>
            <w:tcW w:w="813" w:type="dxa"/>
            <w:vMerge w:val="restart"/>
          </w:tcPr>
          <w:p w:rsidR="001345CB" w:rsidRPr="003B5A07" w:rsidRDefault="001345CB" w:rsidP="006712D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801" w:type="dxa"/>
            <w:vAlign w:val="center"/>
          </w:tcPr>
          <w:p w:rsidR="001345CB" w:rsidRPr="003B5A07" w:rsidRDefault="00465D47" w:rsidP="00CF7A7B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465D47">
              <w:rPr>
                <w:rFonts w:ascii="Calibri Light" w:hAnsi="Calibri Light" w:cs="Calibri Light"/>
                <w:sz w:val="22"/>
                <w:szCs w:val="22"/>
              </w:rPr>
              <w:t>Pasivni dozimetrijski sustav temeljen na tzv. "photon</w:t>
            </w:r>
            <w:r>
              <w:rPr>
                <w:rFonts w:ascii="Calibri Light" w:hAnsi="Calibri Light" w:cs="Calibri Light"/>
                <w:sz w:val="22"/>
                <w:szCs w:val="22"/>
              </w:rPr>
              <w:t>-</w:t>
            </w:r>
            <w:r w:rsidRPr="00465D47">
              <w:rPr>
                <w:rFonts w:ascii="Calibri Light" w:hAnsi="Calibri Light" w:cs="Calibri Light"/>
                <w:sz w:val="22"/>
                <w:szCs w:val="22"/>
              </w:rPr>
              <w:t>based" tehnologiji optički stimulirane luminiscencije (OSL): maksimalno moguće tkivno ekvivalentni dozimetri koji pokrivaju puni energetski interval od 16 keV do 10 MeV. Potpuno kalibrirani sustav čitača i OSL dozimetara sa sljedivošću naspram akreditiranog laboratorija.</w:t>
            </w:r>
          </w:p>
        </w:tc>
        <w:tc>
          <w:tcPr>
            <w:tcW w:w="1453" w:type="dxa"/>
            <w:gridSpan w:val="2"/>
            <w:vAlign w:val="center"/>
          </w:tcPr>
          <w:p w:rsidR="001345CB" w:rsidRPr="00194B00" w:rsidRDefault="001345CB" w:rsidP="006712DC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1345CB" w:rsidRPr="00194B00" w:rsidRDefault="001345CB" w:rsidP="006712DC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345CB" w:rsidRPr="00194B00" w:rsidTr="0009751B">
        <w:trPr>
          <w:trHeight w:val="397"/>
        </w:trPr>
        <w:tc>
          <w:tcPr>
            <w:tcW w:w="813" w:type="dxa"/>
            <w:vMerge/>
          </w:tcPr>
          <w:p w:rsidR="001345CB" w:rsidRPr="003B5A07" w:rsidRDefault="001345CB" w:rsidP="006712D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801" w:type="dxa"/>
            <w:vAlign w:val="center"/>
          </w:tcPr>
          <w:p w:rsidR="001345CB" w:rsidRPr="003B5A07" w:rsidRDefault="001345CB" w:rsidP="002F2FC2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1345CB">
              <w:rPr>
                <w:rFonts w:ascii="Calibri Light" w:hAnsi="Calibri Light" w:cs="Calibri Light"/>
                <w:sz w:val="22"/>
                <w:szCs w:val="22"/>
              </w:rPr>
              <w:t>OSL sustav mora moći pratiti i upravljati STANJEM svakog dozimetra tijekom njegovog uporabnog ciklusa koji se definira procesom obrade (operator ne može moći utjecati na to) - sortiranje dozimetara nakon očitanja</w:t>
            </w:r>
            <w:r w:rsidR="002F2FC2">
              <w:rPr>
                <w:rFonts w:ascii="Calibri Light" w:hAnsi="Calibri Light" w:cs="Calibri Light"/>
                <w:sz w:val="22"/>
                <w:szCs w:val="22"/>
              </w:rPr>
              <w:t xml:space="preserve"> prema stanju. Sposobnost read-o</w:t>
            </w:r>
            <w:r w:rsidRPr="001345CB">
              <w:rPr>
                <w:rFonts w:ascii="Calibri Light" w:hAnsi="Calibri Light" w:cs="Calibri Light"/>
                <w:sz w:val="22"/>
                <w:szCs w:val="22"/>
              </w:rPr>
              <w:t xml:space="preserve">nly moda rada kako bi se očitavanje moglo </w:t>
            </w:r>
            <w:r w:rsidR="002F2FC2">
              <w:rPr>
                <w:rFonts w:ascii="Calibri Light" w:hAnsi="Calibri Light" w:cs="Calibri Light"/>
                <w:sz w:val="22"/>
                <w:szCs w:val="22"/>
              </w:rPr>
              <w:t>rasporediti</w:t>
            </w:r>
            <w:r w:rsidRPr="001345CB">
              <w:rPr>
                <w:rFonts w:ascii="Calibri Light" w:hAnsi="Calibri Light" w:cs="Calibri Light"/>
                <w:sz w:val="22"/>
                <w:szCs w:val="22"/>
              </w:rPr>
              <w:t xml:space="preserve"> s obzirom na opterećenje poslom tj. brojem dozimetar</w:t>
            </w:r>
            <w:r w:rsidR="002F2FC2">
              <w:rPr>
                <w:rFonts w:ascii="Calibri Light" w:hAnsi="Calibri Light" w:cs="Calibri Light"/>
                <w:sz w:val="22"/>
                <w:szCs w:val="22"/>
              </w:rPr>
              <w:t xml:space="preserve">a za očitavanje. "No fading" i </w:t>
            </w:r>
            <w:r w:rsidRPr="001345CB">
              <w:rPr>
                <w:rFonts w:ascii="Calibri Light" w:hAnsi="Calibri Light" w:cs="Calibri Light"/>
                <w:sz w:val="22"/>
                <w:szCs w:val="22"/>
              </w:rPr>
              <w:t>"Re-read" sposobnost. Linearan algoritam obrade - bez račvanja (</w:t>
            </w:r>
            <w:r w:rsidRPr="002F2FC2">
              <w:rPr>
                <w:rFonts w:ascii="Calibri Light" w:hAnsi="Calibri Light" w:cs="Calibri Light"/>
                <w:i/>
                <w:iCs/>
                <w:sz w:val="22"/>
                <w:szCs w:val="22"/>
              </w:rPr>
              <w:t>branching</w:t>
            </w:r>
            <w:r w:rsidRPr="001345CB">
              <w:rPr>
                <w:rFonts w:ascii="Calibri Light" w:hAnsi="Calibri Light" w:cs="Calibri Light"/>
                <w:sz w:val="22"/>
                <w:szCs w:val="22"/>
              </w:rPr>
              <w:t xml:space="preserve">) OSL moraju biti dokazivo "tissue equivalent" - tkivno ekvivalentni  </w:t>
            </w:r>
          </w:p>
        </w:tc>
        <w:tc>
          <w:tcPr>
            <w:tcW w:w="1453" w:type="dxa"/>
            <w:gridSpan w:val="2"/>
            <w:vAlign w:val="center"/>
          </w:tcPr>
          <w:p w:rsidR="001345CB" w:rsidRPr="00194B00" w:rsidRDefault="001345CB" w:rsidP="006712DC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1345CB" w:rsidRPr="00194B00" w:rsidRDefault="001345CB" w:rsidP="006712DC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345CB" w:rsidRPr="00194B00" w:rsidTr="009243A0">
        <w:trPr>
          <w:trHeight w:val="397"/>
        </w:trPr>
        <w:tc>
          <w:tcPr>
            <w:tcW w:w="813" w:type="dxa"/>
            <w:vMerge/>
          </w:tcPr>
          <w:p w:rsidR="001345CB" w:rsidRPr="003B5A07" w:rsidRDefault="001345CB" w:rsidP="006712D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801" w:type="dxa"/>
            <w:vAlign w:val="center"/>
          </w:tcPr>
          <w:p w:rsidR="001345CB" w:rsidRPr="003B5A07" w:rsidRDefault="001345CB" w:rsidP="001345CB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1345CB">
              <w:rPr>
                <w:rFonts w:ascii="Calibri Light" w:hAnsi="Calibri Light" w:cs="Calibri Light"/>
                <w:sz w:val="22"/>
                <w:szCs w:val="22"/>
              </w:rPr>
              <w:t>Integritet podataka mora biti ispunjen (</w:t>
            </w:r>
            <w:r w:rsidR="002F2FC2" w:rsidRPr="001345CB">
              <w:rPr>
                <w:rFonts w:ascii="Calibri Light" w:hAnsi="Calibri Light" w:cs="Calibri Light"/>
                <w:sz w:val="22"/>
                <w:szCs w:val="22"/>
              </w:rPr>
              <w:t>sprječavanje</w:t>
            </w:r>
            <w:r w:rsidRPr="001345CB">
              <w:rPr>
                <w:rFonts w:ascii="Calibri Light" w:hAnsi="Calibri Light" w:cs="Calibri Light"/>
                <w:sz w:val="22"/>
                <w:szCs w:val="22"/>
              </w:rPr>
              <w:t xml:space="preserve"> manipulacije kalibracijskim faktorima čitača i sl. Sistem mora raditi bez potrebe za d</w:t>
            </w:r>
            <w:r w:rsidR="002F2FC2">
              <w:rPr>
                <w:rFonts w:ascii="Calibri Light" w:hAnsi="Calibri Light" w:cs="Calibri Light"/>
                <w:sz w:val="22"/>
                <w:szCs w:val="22"/>
              </w:rPr>
              <w:t>odatnim plinom (u čistome zraku</w:t>
            </w:r>
            <w:r w:rsidRPr="001345CB">
              <w:rPr>
                <w:rFonts w:ascii="Calibri Light" w:hAnsi="Calibri Light" w:cs="Calibri Light"/>
                <w:sz w:val="22"/>
                <w:szCs w:val="22"/>
              </w:rPr>
              <w:t>/rad s kompresorom čistoga zraka</w:t>
            </w:r>
            <w:r w:rsidR="002F2FC2">
              <w:rPr>
                <w:rFonts w:ascii="Calibri Light" w:hAnsi="Calibri Light" w:cs="Calibri Light"/>
                <w:sz w:val="22"/>
                <w:szCs w:val="22"/>
              </w:rPr>
              <w:t>)</w:t>
            </w:r>
            <w:r w:rsidRPr="001345CB">
              <w:rPr>
                <w:rFonts w:ascii="Calibri Light" w:hAnsi="Calibri Light" w:cs="Calibri Light"/>
                <w:sz w:val="22"/>
                <w:szCs w:val="22"/>
              </w:rPr>
              <w:t>.                                                              OSL sustav mora moći "isporučiti" mjerene podatke u namjenski softver za procjenu doza i potpunu administraciju dozimetrijskim podacima.</w:t>
            </w:r>
          </w:p>
        </w:tc>
        <w:tc>
          <w:tcPr>
            <w:tcW w:w="1453" w:type="dxa"/>
            <w:gridSpan w:val="2"/>
            <w:vAlign w:val="center"/>
          </w:tcPr>
          <w:p w:rsidR="001345CB" w:rsidRPr="00194B00" w:rsidRDefault="001345CB" w:rsidP="006712DC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1345CB" w:rsidRPr="00194B00" w:rsidRDefault="001345CB" w:rsidP="006712DC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:rsidTr="00C0193F">
        <w:trPr>
          <w:trHeight w:val="395"/>
        </w:trPr>
        <w:tc>
          <w:tcPr>
            <w:tcW w:w="813" w:type="dxa"/>
            <w:vAlign w:val="center"/>
          </w:tcPr>
          <w:p w:rsidR="00C45F49" w:rsidRPr="002016A8" w:rsidRDefault="00C45F49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2016A8">
              <w:rPr>
                <w:rFonts w:ascii="Calibri Light" w:hAnsi="Calibri Light" w:cs="Calibri Light"/>
                <w:b/>
                <w:color w:val="000000" w:themeColor="text1"/>
              </w:rPr>
              <w:t>2</w:t>
            </w:r>
          </w:p>
        </w:tc>
        <w:tc>
          <w:tcPr>
            <w:tcW w:w="10005" w:type="dxa"/>
            <w:gridSpan w:val="5"/>
            <w:vAlign w:val="center"/>
          </w:tcPr>
          <w:p w:rsidR="00FF2C31" w:rsidRPr="00194B00" w:rsidRDefault="001345CB" w:rsidP="002E6CF6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1345CB">
              <w:rPr>
                <w:rFonts w:ascii="Calibri Light" w:hAnsi="Calibri Light" w:cs="Calibri Light"/>
                <w:b/>
                <w:color w:val="000000" w:themeColor="text1"/>
              </w:rPr>
              <w:t>Čitač OSL dozimetara</w:t>
            </w:r>
          </w:p>
        </w:tc>
      </w:tr>
      <w:tr w:rsidR="001345CB" w:rsidRPr="00194B00" w:rsidTr="00FC0480">
        <w:trPr>
          <w:trHeight w:val="397"/>
        </w:trPr>
        <w:tc>
          <w:tcPr>
            <w:tcW w:w="813" w:type="dxa"/>
            <w:vAlign w:val="center"/>
          </w:tcPr>
          <w:p w:rsidR="001345CB" w:rsidRPr="00194B00" w:rsidRDefault="001345CB" w:rsidP="004851BE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801" w:type="dxa"/>
            <w:vAlign w:val="center"/>
          </w:tcPr>
          <w:p w:rsidR="002F2FC2" w:rsidRDefault="005A0C82" w:rsidP="001345CB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AF54BE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 komada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- </w:t>
            </w:r>
            <w:r w:rsidR="001345CB" w:rsidRPr="001345CB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Uređaj ili uređaje za očitavanje OSL dozimetara u suglasju s IEC 62387 normom</w:t>
            </w:r>
            <w:r w:rsidR="002F2FC2" w:rsidRPr="001345CB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2F2FC2">
              <w:rPr>
                <w:rFonts w:ascii="Calibri Light" w:hAnsi="Calibri Light" w:cs="Calibri Light"/>
                <w:sz w:val="22"/>
                <w:szCs w:val="22"/>
              </w:rPr>
              <w:t>ili jednakovrijedno</w:t>
            </w:r>
            <w:r w:rsidR="001345CB" w:rsidRPr="001345CB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s dva i četiri osjetljiva elementa koji su robotski automatizirani s kapacitetom očitanja minimalno 200  osobnih dozimetara bez intervencije operatera. Mjerenje Hp(10) i Hp(0,07), interni RFID čitač.    </w:t>
            </w:r>
            <w:r w:rsidR="002F2FC2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     </w:t>
            </w:r>
          </w:p>
          <w:p w:rsidR="001345CB" w:rsidRDefault="001345CB" w:rsidP="001345CB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1345CB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Raspon doze (mjerenje): 0,05 mS do 10 Sv. </w:t>
            </w:r>
          </w:p>
          <w:p w:rsidR="001345CB" w:rsidRDefault="001345CB" w:rsidP="001345CB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1345CB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Ras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pon energije: 16 keV - 7 Mev, (kutni raspon 0° ≤ α ≤ ±60°),</w:t>
            </w:r>
            <w:r w:rsidRPr="001345CB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ponovljivost: 0&lt;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3% za 1 mSv Cs-137</w:t>
            </w:r>
            <w:r w:rsidRPr="001345CB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</w:p>
          <w:p w:rsidR="001345CB" w:rsidRDefault="001345CB" w:rsidP="002F2FC2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1345CB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protok za manualnu operaciju: 90/sat (200 traženo). </w:t>
            </w:r>
          </w:p>
          <w:p w:rsidR="001345CB" w:rsidRDefault="001345CB" w:rsidP="001345CB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1345CB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Kompatibilan sa OSL brisačem i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ozračivačem.   </w:t>
            </w:r>
          </w:p>
          <w:p w:rsidR="001345CB" w:rsidRDefault="001345CB" w:rsidP="001345CB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1345CB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Računalna povezivost: 1.1 potpuna brzina (USB 2.0 kompatibilno), USB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tip B; IP41.     </w:t>
            </w:r>
          </w:p>
          <w:p w:rsidR="001345CB" w:rsidRDefault="001345CB" w:rsidP="001345CB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1345CB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Električni priključci: 100-240 V, 50-60 Hz, 30 VA@100 V, 40 VA @ 240 V (osi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gurač 1A, sporu).  </w:t>
            </w:r>
          </w:p>
          <w:p w:rsidR="001345CB" w:rsidRPr="003B5A07" w:rsidRDefault="002F2FC2" w:rsidP="001345CB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Ugradiv u polu</w:t>
            </w:r>
            <w:r w:rsidR="001345CB" w:rsidRPr="001345CB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automatski stol s punjačima OSL dozimetara i kompresorom</w:t>
            </w:r>
          </w:p>
        </w:tc>
        <w:tc>
          <w:tcPr>
            <w:tcW w:w="1453" w:type="dxa"/>
            <w:gridSpan w:val="2"/>
            <w:vAlign w:val="center"/>
          </w:tcPr>
          <w:p w:rsidR="001345CB" w:rsidRPr="00194B00" w:rsidRDefault="001345CB" w:rsidP="005A0C82">
            <w:pPr>
              <w:spacing w:after="240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1345CB" w:rsidRPr="00194B00" w:rsidRDefault="001345CB" w:rsidP="004851BE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4851BE" w:rsidRPr="00194B00" w:rsidTr="00C0193F">
        <w:trPr>
          <w:trHeight w:val="395"/>
        </w:trPr>
        <w:tc>
          <w:tcPr>
            <w:tcW w:w="813" w:type="dxa"/>
            <w:vAlign w:val="center"/>
          </w:tcPr>
          <w:p w:rsidR="004851BE" w:rsidRPr="002016A8" w:rsidRDefault="004851BE" w:rsidP="002016A8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lastRenderedPageBreak/>
              <w:t>3</w:t>
            </w:r>
          </w:p>
        </w:tc>
        <w:tc>
          <w:tcPr>
            <w:tcW w:w="10005" w:type="dxa"/>
            <w:gridSpan w:val="5"/>
            <w:vAlign w:val="center"/>
          </w:tcPr>
          <w:p w:rsidR="004851BE" w:rsidRPr="00194B00" w:rsidRDefault="001345CB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1345CB">
              <w:rPr>
                <w:rFonts w:ascii="Calibri Light" w:hAnsi="Calibri Light" w:cs="Calibri Light"/>
                <w:b/>
                <w:color w:val="000000" w:themeColor="text1"/>
              </w:rPr>
              <w:t>Brisač OSL dozimetara</w:t>
            </w:r>
          </w:p>
        </w:tc>
      </w:tr>
      <w:tr w:rsidR="001345CB" w:rsidRPr="00194B00" w:rsidTr="00B57372">
        <w:trPr>
          <w:trHeight w:val="395"/>
        </w:trPr>
        <w:tc>
          <w:tcPr>
            <w:tcW w:w="813" w:type="dxa"/>
            <w:vAlign w:val="center"/>
          </w:tcPr>
          <w:p w:rsidR="001345CB" w:rsidRDefault="001345CB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2"/>
            <w:vAlign w:val="center"/>
          </w:tcPr>
          <w:p w:rsidR="002F2FC2" w:rsidRDefault="005A0C82" w:rsidP="001345CB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sz w:val="22"/>
                <w:szCs w:val="22"/>
              </w:rPr>
            </w:pPr>
            <w:r w:rsidRPr="00AF54BE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2 komada 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- </w:t>
            </w:r>
            <w:r w:rsidR="001345CB">
              <w:rPr>
                <w:rFonts w:ascii="Calibri Light" w:hAnsi="Calibri Light" w:cs="Calibri Light"/>
                <w:sz w:val="22"/>
                <w:szCs w:val="22"/>
              </w:rPr>
              <w:t>Uređaj ili uređaji</w:t>
            </w:r>
            <w:r w:rsidR="001345CB" w:rsidRPr="001345CB">
              <w:rPr>
                <w:rFonts w:ascii="Calibri Light" w:hAnsi="Calibri Light" w:cs="Calibri Light"/>
                <w:sz w:val="22"/>
                <w:szCs w:val="22"/>
              </w:rPr>
              <w:t xml:space="preserve"> za brisanje OSL dozimetara koji briše OSL dozimetre s dva i četiri osjetljiva elementa koji su robotski automatizirani s kapacitetom brisanja minimalno 200  osobnih dozimetara bez intervencije operatera.             </w:t>
            </w:r>
          </w:p>
          <w:p w:rsidR="002F2FC2" w:rsidRDefault="001345CB" w:rsidP="001345CB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sz w:val="22"/>
                <w:szCs w:val="22"/>
              </w:rPr>
            </w:pPr>
            <w:r w:rsidRPr="001345CB">
              <w:rPr>
                <w:rFonts w:ascii="Calibri Light" w:hAnsi="Calibri Light" w:cs="Calibri Light"/>
                <w:sz w:val="22"/>
                <w:szCs w:val="22"/>
              </w:rPr>
              <w:t xml:space="preserve">Vrijeme brisanja: &lt;15 sec za dozu od 0,5 mSv, protok za manualnu </w:t>
            </w:r>
            <w:r>
              <w:rPr>
                <w:rFonts w:ascii="Calibri Light" w:hAnsi="Calibri Light" w:cs="Calibri Light"/>
                <w:sz w:val="22"/>
                <w:szCs w:val="22"/>
              </w:rPr>
              <w:t>o</w:t>
            </w:r>
            <w:r w:rsidRPr="001345CB">
              <w:rPr>
                <w:rFonts w:ascii="Calibri Light" w:hAnsi="Calibri Light" w:cs="Calibri Light"/>
                <w:sz w:val="22"/>
                <w:szCs w:val="22"/>
              </w:rPr>
              <w:t>peraciju : 90/sat (200 traženo). Kompatibilan sa OSL čitačem (IEC 6238</w:t>
            </w:r>
            <w:r w:rsidR="00CF7A7B">
              <w:rPr>
                <w:rFonts w:ascii="Calibri Light" w:hAnsi="Calibri Light" w:cs="Calibri Light"/>
                <w:sz w:val="22"/>
                <w:szCs w:val="22"/>
              </w:rPr>
              <w:t>7</w:t>
            </w:r>
            <w:r w:rsidR="002F2FC2" w:rsidRPr="001345CB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2F2FC2">
              <w:rPr>
                <w:rFonts w:ascii="Calibri Light" w:hAnsi="Calibri Light" w:cs="Calibri Light"/>
                <w:sz w:val="22"/>
                <w:szCs w:val="22"/>
              </w:rPr>
              <w:t>ili jednakovrijedno</w:t>
            </w:r>
            <w:r w:rsidRPr="001345CB">
              <w:rPr>
                <w:rFonts w:ascii="Calibri Light" w:hAnsi="Calibri Light" w:cs="Calibri Light"/>
                <w:sz w:val="22"/>
                <w:szCs w:val="22"/>
              </w:rPr>
              <w:t xml:space="preserve">).                                         </w:t>
            </w:r>
          </w:p>
          <w:p w:rsidR="001345CB" w:rsidRDefault="001345CB" w:rsidP="001345CB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sz w:val="22"/>
                <w:szCs w:val="22"/>
              </w:rPr>
            </w:pPr>
            <w:r w:rsidRPr="001345CB">
              <w:rPr>
                <w:rFonts w:ascii="Calibri Light" w:hAnsi="Calibri Light" w:cs="Calibri Light"/>
                <w:sz w:val="22"/>
                <w:szCs w:val="22"/>
              </w:rPr>
              <w:t xml:space="preserve">Računalna povezivost: 1.1 potpuna brzina (USB 2.0 kompatibilno), USB tip B; IP41.                 </w:t>
            </w:r>
          </w:p>
          <w:p w:rsidR="001345CB" w:rsidRDefault="001345CB" w:rsidP="001345CB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sz w:val="22"/>
                <w:szCs w:val="22"/>
              </w:rPr>
            </w:pPr>
            <w:r w:rsidRPr="001345CB">
              <w:rPr>
                <w:rFonts w:ascii="Calibri Light" w:hAnsi="Calibri Light" w:cs="Calibri Light"/>
                <w:sz w:val="22"/>
                <w:szCs w:val="22"/>
              </w:rPr>
              <w:t xml:space="preserve">Električni priključci: 100-240 V, 50-60 Hz, 30 VA@100 V, 40 VA @ 240 V (osigurač 1A, sporu).   </w:t>
            </w:r>
          </w:p>
          <w:p w:rsidR="001345CB" w:rsidRPr="003B5A07" w:rsidRDefault="002F2FC2" w:rsidP="001345CB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Ugradiv u polu</w:t>
            </w:r>
            <w:r w:rsidR="001345CB" w:rsidRPr="001345CB">
              <w:rPr>
                <w:rFonts w:ascii="Calibri Light" w:hAnsi="Calibri Light" w:cs="Calibri Light"/>
                <w:sz w:val="22"/>
                <w:szCs w:val="22"/>
              </w:rPr>
              <w:t>automatski stol s punjačima OSL dozimetara i kompresorom</w:t>
            </w:r>
          </w:p>
        </w:tc>
        <w:tc>
          <w:tcPr>
            <w:tcW w:w="1560" w:type="dxa"/>
            <w:gridSpan w:val="2"/>
            <w:vAlign w:val="center"/>
          </w:tcPr>
          <w:p w:rsidR="001345CB" w:rsidRPr="004851BE" w:rsidRDefault="001345CB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610" w:type="dxa"/>
            <w:vAlign w:val="center"/>
          </w:tcPr>
          <w:p w:rsidR="001345CB" w:rsidRPr="004851BE" w:rsidRDefault="001345CB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4851BE" w:rsidRPr="00194B00" w:rsidTr="00C0193F">
        <w:trPr>
          <w:trHeight w:val="377"/>
        </w:trPr>
        <w:tc>
          <w:tcPr>
            <w:tcW w:w="813" w:type="dxa"/>
            <w:vAlign w:val="center"/>
          </w:tcPr>
          <w:p w:rsidR="004851BE" w:rsidRPr="002016A8" w:rsidRDefault="00C0193F" w:rsidP="004851BE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2016A8">
              <w:rPr>
                <w:rFonts w:ascii="Calibri Light" w:hAnsi="Calibri Light" w:cs="Calibri Light"/>
                <w:b/>
                <w:bCs/>
                <w:color w:val="000000" w:themeColor="text1"/>
              </w:rPr>
              <w:t>4</w:t>
            </w:r>
          </w:p>
        </w:tc>
        <w:tc>
          <w:tcPr>
            <w:tcW w:w="10005" w:type="dxa"/>
            <w:gridSpan w:val="5"/>
            <w:vAlign w:val="center"/>
          </w:tcPr>
          <w:p w:rsidR="004851BE" w:rsidRPr="002016A8" w:rsidRDefault="001345CB" w:rsidP="004851BE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345CB">
              <w:rPr>
                <w:rFonts w:ascii="Calibri Light" w:hAnsi="Calibri Light" w:cs="Calibri Light"/>
                <w:b/>
                <w:bCs/>
                <w:color w:val="000000" w:themeColor="text1"/>
              </w:rPr>
              <w:t>OSL dozimetri za osiguranje kvalitet</w:t>
            </w: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e standardni, Tip: QA</w:t>
            </w:r>
            <w:r w:rsidR="002F2FC2" w:rsidRPr="002F2FC2">
              <w:rPr>
                <w:rFonts w:ascii="Calibri Light" w:hAnsi="Calibri Light" w:cs="Calibri Light"/>
                <w:b/>
                <w:bCs/>
                <w:color w:val="000000" w:themeColor="text1"/>
              </w:rPr>
              <w:t xml:space="preserve"> ili jednakovrijedno</w:t>
            </w: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 xml:space="preserve"> (4 elemen</w:t>
            </w:r>
            <w:r w:rsidRPr="001345CB">
              <w:rPr>
                <w:rFonts w:ascii="Calibri Light" w:hAnsi="Calibri Light" w:cs="Calibri Light"/>
                <w:b/>
                <w:bCs/>
                <w:color w:val="000000" w:themeColor="text1"/>
              </w:rPr>
              <w:t>t)</w:t>
            </w:r>
          </w:p>
        </w:tc>
      </w:tr>
      <w:tr w:rsidR="003B5A07" w:rsidRPr="00194B00" w:rsidTr="00644DB6">
        <w:trPr>
          <w:trHeight w:val="377"/>
        </w:trPr>
        <w:tc>
          <w:tcPr>
            <w:tcW w:w="813" w:type="dxa"/>
            <w:vAlign w:val="center"/>
          </w:tcPr>
          <w:p w:rsid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2"/>
            <w:vAlign w:val="center"/>
          </w:tcPr>
          <w:p w:rsidR="003B5A07" w:rsidRPr="003B5A07" w:rsidRDefault="001345CB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2F2FC2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100 komada</w:t>
            </w:r>
            <w:r w:rsidRPr="001345CB">
              <w:rPr>
                <w:rFonts w:ascii="Calibri Light" w:hAnsi="Calibri Light" w:cs="Calibri Light"/>
                <w:sz w:val="22"/>
                <w:szCs w:val="22"/>
              </w:rPr>
              <w:t xml:space="preserve"> -  Podrška dozimetrijskog sustava za miješanje predozračenih QC OSL (4 elementa) dozimetara sa setom dozimetara za očitavanja kako bi se sistem kalibrirao nakon svakih N očitanih dozimetara (nakon kojih se ubacuje jedan QC dozimetar u seriju)                                                                                  Označeni jedinstvenim kodom koji je čitljiv ljudima i dozimetrijskom sustavu.                                                                                                                                          Dozimetri ne smiju biti jednokratni. Moraju biti kalibrirani.</w:t>
            </w:r>
          </w:p>
        </w:tc>
        <w:tc>
          <w:tcPr>
            <w:tcW w:w="1560" w:type="dxa"/>
            <w:gridSpan w:val="2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1345CB" w:rsidRPr="00194B00" w:rsidTr="0062346B">
        <w:trPr>
          <w:trHeight w:val="377"/>
        </w:trPr>
        <w:tc>
          <w:tcPr>
            <w:tcW w:w="813" w:type="dxa"/>
            <w:vAlign w:val="center"/>
          </w:tcPr>
          <w:p w:rsidR="001345CB" w:rsidRPr="002016A8" w:rsidRDefault="001345CB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2016A8">
              <w:rPr>
                <w:rFonts w:ascii="Calibri Light" w:hAnsi="Calibri Light" w:cs="Calibri Light"/>
                <w:b/>
                <w:bCs/>
                <w:color w:val="000000" w:themeColor="text1"/>
              </w:rPr>
              <w:t>5</w:t>
            </w:r>
          </w:p>
        </w:tc>
        <w:tc>
          <w:tcPr>
            <w:tcW w:w="10005" w:type="dxa"/>
            <w:gridSpan w:val="5"/>
            <w:vAlign w:val="center"/>
          </w:tcPr>
          <w:p w:rsidR="001345CB" w:rsidRPr="00C0193F" w:rsidRDefault="001345CB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1345CB">
              <w:rPr>
                <w:rFonts w:ascii="Calibri Light" w:hAnsi="Calibri Light" w:cs="Calibri Light"/>
                <w:b/>
              </w:rPr>
              <w:t>OSL dozimetri za osiguranje kvalitete standardni, Tip: QA</w:t>
            </w:r>
            <w:r w:rsidR="002F2FC2">
              <w:rPr>
                <w:rFonts w:ascii="Calibri Light" w:hAnsi="Calibri Light" w:cs="Calibri Light"/>
                <w:b/>
              </w:rPr>
              <w:t xml:space="preserve"> </w:t>
            </w:r>
            <w:r w:rsidR="002F2FC2" w:rsidRPr="002F2FC2">
              <w:rPr>
                <w:rFonts w:ascii="Calibri Light" w:hAnsi="Calibri Light" w:cs="Calibri Light"/>
                <w:b/>
              </w:rPr>
              <w:t>ili jednakovrijedno</w:t>
            </w:r>
            <w:r w:rsidRPr="001345CB">
              <w:rPr>
                <w:rFonts w:ascii="Calibri Light" w:hAnsi="Calibri Light" w:cs="Calibri Light"/>
                <w:b/>
              </w:rPr>
              <w:t xml:space="preserve"> (2 element)</w:t>
            </w:r>
          </w:p>
        </w:tc>
      </w:tr>
      <w:tr w:rsidR="00FF79E7" w:rsidRPr="00194B00" w:rsidTr="00A3360F">
        <w:trPr>
          <w:trHeight w:val="377"/>
        </w:trPr>
        <w:tc>
          <w:tcPr>
            <w:tcW w:w="813" w:type="dxa"/>
            <w:vAlign w:val="center"/>
          </w:tcPr>
          <w:p w:rsidR="00FF79E7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2"/>
            <w:vAlign w:val="center"/>
          </w:tcPr>
          <w:p w:rsidR="00FF79E7" w:rsidRPr="00407DAB" w:rsidRDefault="001345CB" w:rsidP="00717D30">
            <w:pPr>
              <w:rPr>
                <w:rFonts w:ascii="Calibri" w:hAnsi="Calibri" w:cs="Calibri"/>
              </w:rPr>
            </w:pPr>
            <w:r w:rsidRPr="002F2FC2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100 komada</w:t>
            </w:r>
            <w:r w:rsidRPr="001345CB">
              <w:rPr>
                <w:rFonts w:ascii="Calibri Light" w:hAnsi="Calibri Light" w:cs="Calibri Light"/>
                <w:sz w:val="22"/>
                <w:szCs w:val="22"/>
              </w:rPr>
              <w:t xml:space="preserve"> -  Podrška dozimetrijskog sustava za miješanje predozračenih QC OSL (2 elementa) dozimetara sa setom dozimetara za očitavanja kako bi se sistem kalibrirao nakon svakih N očitanih dozimetara (nakon kojih se ubacuje jedan QC dozimetar u seriju)                                                                                  Označeni jedinstvenim kodom koji je čitljiv ljudima i dozimetrijskom sustavu.                                                                                                                                          Dozimetri ne smiju biti jednokratni. Moraju biti kalibrirani.</w:t>
            </w:r>
          </w:p>
        </w:tc>
        <w:tc>
          <w:tcPr>
            <w:tcW w:w="1560" w:type="dxa"/>
            <w:gridSpan w:val="2"/>
            <w:vAlign w:val="center"/>
          </w:tcPr>
          <w:p w:rsidR="00FF79E7" w:rsidRPr="00C0193F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FF79E7" w:rsidRPr="00C0193F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1345CB" w:rsidRPr="00194B00" w:rsidTr="00DD6C6C">
        <w:trPr>
          <w:trHeight w:val="377"/>
        </w:trPr>
        <w:tc>
          <w:tcPr>
            <w:tcW w:w="813" w:type="dxa"/>
            <w:vAlign w:val="center"/>
          </w:tcPr>
          <w:p w:rsidR="001345CB" w:rsidRPr="002016A8" w:rsidRDefault="001345CB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2016A8">
              <w:rPr>
                <w:rFonts w:ascii="Calibri Light" w:hAnsi="Calibri Light" w:cs="Calibri Light"/>
                <w:b/>
                <w:bCs/>
                <w:color w:val="000000" w:themeColor="text1"/>
              </w:rPr>
              <w:t>6</w:t>
            </w:r>
          </w:p>
        </w:tc>
        <w:tc>
          <w:tcPr>
            <w:tcW w:w="10005" w:type="dxa"/>
            <w:gridSpan w:val="5"/>
            <w:vAlign w:val="center"/>
          </w:tcPr>
          <w:p w:rsidR="001345CB" w:rsidRPr="00C0193F" w:rsidRDefault="001345CB" w:rsidP="002F2FC2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1345CB">
              <w:rPr>
                <w:rFonts w:ascii="Calibri Light" w:hAnsi="Calibri Light" w:cs="Calibri Light"/>
                <w:b/>
              </w:rPr>
              <w:t xml:space="preserve">PC potpuno upravljanje dozimetrijskim sustavom  sa PC desktop računalom i </w:t>
            </w:r>
            <w:r w:rsidR="002F2FC2">
              <w:rPr>
                <w:rFonts w:ascii="Calibri Light" w:hAnsi="Calibri Light" w:cs="Calibri Light"/>
                <w:b/>
              </w:rPr>
              <w:t>ekranom na dodir</w:t>
            </w:r>
          </w:p>
        </w:tc>
      </w:tr>
      <w:tr w:rsidR="00FF79E7" w:rsidRPr="00194B00" w:rsidTr="00620ACF">
        <w:trPr>
          <w:trHeight w:val="377"/>
        </w:trPr>
        <w:tc>
          <w:tcPr>
            <w:tcW w:w="813" w:type="dxa"/>
            <w:vAlign w:val="center"/>
          </w:tcPr>
          <w:p w:rsidR="00FF79E7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2"/>
            <w:vAlign w:val="center"/>
          </w:tcPr>
          <w:p w:rsidR="00FF79E7" w:rsidRPr="00FF79E7" w:rsidRDefault="001345CB" w:rsidP="00717D30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1345CB">
              <w:rPr>
                <w:rFonts w:ascii="Calibri Light" w:hAnsi="Calibri Light" w:cs="Calibri Light"/>
                <w:sz w:val="22"/>
                <w:szCs w:val="22"/>
              </w:rPr>
              <w:t>PC kontrolirani upravljački sustav s potpunim upravljanjem uključno s instaliranim operativnim dozimetrijskim softverom za očitavanje i obradu OSL dozimetara + virtualna serverska instalacija (instalacija - hodogram - procesa rada) + baza podataka o svakom OSL dozimetru + potpora</w:t>
            </w:r>
          </w:p>
        </w:tc>
        <w:tc>
          <w:tcPr>
            <w:tcW w:w="1560" w:type="dxa"/>
            <w:gridSpan w:val="2"/>
            <w:vAlign w:val="center"/>
          </w:tcPr>
          <w:p w:rsidR="00FF79E7" w:rsidRPr="00C0193F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FF79E7" w:rsidRPr="00C0193F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1A75A3" w:rsidRPr="00C0193F" w:rsidTr="001C51B0">
        <w:trPr>
          <w:trHeight w:val="377"/>
        </w:trPr>
        <w:tc>
          <w:tcPr>
            <w:tcW w:w="813" w:type="dxa"/>
            <w:vAlign w:val="center"/>
          </w:tcPr>
          <w:p w:rsidR="001A75A3" w:rsidRPr="002016A8" w:rsidRDefault="001A75A3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7</w:t>
            </w:r>
          </w:p>
        </w:tc>
        <w:tc>
          <w:tcPr>
            <w:tcW w:w="10005" w:type="dxa"/>
            <w:gridSpan w:val="5"/>
            <w:vAlign w:val="center"/>
          </w:tcPr>
          <w:p w:rsidR="001A75A3" w:rsidRPr="00C0193F" w:rsidRDefault="001A75A3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1A75A3">
              <w:rPr>
                <w:rFonts w:ascii="Calibri Light" w:hAnsi="Calibri Light" w:cs="Calibri Light"/>
                <w:b/>
              </w:rPr>
              <w:t>OSL osobni dozimetri sa 4 elementa obavezno</w:t>
            </w:r>
          </w:p>
        </w:tc>
      </w:tr>
      <w:tr w:rsidR="001A75A3" w:rsidRPr="00C0193F" w:rsidTr="001C51B0">
        <w:trPr>
          <w:trHeight w:val="377"/>
        </w:trPr>
        <w:tc>
          <w:tcPr>
            <w:tcW w:w="813" w:type="dxa"/>
            <w:vAlign w:val="center"/>
          </w:tcPr>
          <w:p w:rsidR="001A75A3" w:rsidRDefault="001A75A3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2"/>
            <w:vAlign w:val="center"/>
          </w:tcPr>
          <w:p w:rsidR="001A75A3" w:rsidRPr="00FF79E7" w:rsidRDefault="001A75A3" w:rsidP="001C51B0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F2FC2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1.000</w:t>
            </w:r>
            <w:r w:rsidRPr="001A75A3">
              <w:rPr>
                <w:rFonts w:ascii="Calibri Light" w:hAnsi="Calibri Light" w:cs="Calibri Light"/>
                <w:sz w:val="22"/>
                <w:szCs w:val="22"/>
              </w:rPr>
              <w:t xml:space="preserve"> OSL dozimetara s</w:t>
            </w:r>
            <w:r>
              <w:rPr>
                <w:rFonts w:ascii="Calibri Light" w:hAnsi="Calibri Light" w:cs="Calibri Light"/>
                <w:sz w:val="22"/>
                <w:szCs w:val="22"/>
              </w:rPr>
              <w:t>a</w:t>
            </w:r>
            <w:r w:rsidRPr="001A75A3">
              <w:rPr>
                <w:rFonts w:ascii="Calibri Light" w:hAnsi="Calibri Light" w:cs="Calibri Light"/>
                <w:sz w:val="22"/>
                <w:szCs w:val="22"/>
              </w:rPr>
              <w:t xml:space="preserve"> četiri (4) osjetljiva elementa za mjerenje Hp(10)  veličine i s dodatna dva detektora za dobivanje informacije o energiji ulaznoga zračenja (bakreni fi</w:t>
            </w:r>
            <w:r w:rsidR="002F2FC2">
              <w:rPr>
                <w:rFonts w:ascii="Calibri Light" w:hAnsi="Calibri Light" w:cs="Calibri Light"/>
                <w:sz w:val="22"/>
                <w:szCs w:val="22"/>
              </w:rPr>
              <w:t>l</w:t>
            </w:r>
            <w:r w:rsidRPr="001A75A3">
              <w:rPr>
                <w:rFonts w:ascii="Calibri Light" w:hAnsi="Calibri Light" w:cs="Calibri Light"/>
                <w:sz w:val="22"/>
                <w:szCs w:val="22"/>
              </w:rPr>
              <w:t>tar i olovni filtar) , označeni jedinstvenim kodom koji je čitljiv ljudima i dozimetrijskom sustavu.                                                        Dozimetri ne smiju biti jednokratni. Moraju biti kalibrirani.                                                                               Raspon doze: 50 μSv ≤ Hp(10) ≤ 10 Sv, Energetski raspon: 16 keV ≤ Eph ≤ 7MeV, (kutni raspon: 0° ≤ α≤ ±60°)</w:t>
            </w:r>
          </w:p>
        </w:tc>
        <w:tc>
          <w:tcPr>
            <w:tcW w:w="1560" w:type="dxa"/>
            <w:gridSpan w:val="2"/>
            <w:vAlign w:val="center"/>
          </w:tcPr>
          <w:p w:rsidR="001A75A3" w:rsidRPr="00C0193F" w:rsidRDefault="001A75A3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1A75A3" w:rsidRPr="00C0193F" w:rsidRDefault="001A75A3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1A75A3" w:rsidRPr="00C0193F" w:rsidTr="001C51B0">
        <w:trPr>
          <w:trHeight w:val="377"/>
        </w:trPr>
        <w:tc>
          <w:tcPr>
            <w:tcW w:w="813" w:type="dxa"/>
            <w:vAlign w:val="center"/>
          </w:tcPr>
          <w:p w:rsidR="001A75A3" w:rsidRPr="002016A8" w:rsidRDefault="001A75A3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8</w:t>
            </w:r>
          </w:p>
        </w:tc>
        <w:tc>
          <w:tcPr>
            <w:tcW w:w="10005" w:type="dxa"/>
            <w:gridSpan w:val="5"/>
            <w:vAlign w:val="center"/>
          </w:tcPr>
          <w:p w:rsidR="001A75A3" w:rsidRPr="00C0193F" w:rsidRDefault="001A75A3" w:rsidP="0093463E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1A75A3">
              <w:rPr>
                <w:rFonts w:ascii="Calibri Light" w:hAnsi="Calibri Light" w:cs="Calibri Light"/>
                <w:b/>
              </w:rPr>
              <w:t xml:space="preserve">OSL osobni dozimetri </w:t>
            </w:r>
            <w:r w:rsidR="0093463E">
              <w:rPr>
                <w:rFonts w:ascii="Calibri Light" w:hAnsi="Calibri Light" w:cs="Calibri Light"/>
                <w:b/>
              </w:rPr>
              <w:t>s</w:t>
            </w:r>
            <w:r w:rsidRPr="001A75A3">
              <w:rPr>
                <w:rFonts w:ascii="Calibri Light" w:hAnsi="Calibri Light" w:cs="Calibri Light"/>
                <w:b/>
              </w:rPr>
              <w:t xml:space="preserve"> 2 elementa obavezno</w:t>
            </w:r>
          </w:p>
        </w:tc>
      </w:tr>
      <w:tr w:rsidR="001A75A3" w:rsidRPr="00C0193F" w:rsidTr="001C51B0">
        <w:trPr>
          <w:trHeight w:val="377"/>
        </w:trPr>
        <w:tc>
          <w:tcPr>
            <w:tcW w:w="813" w:type="dxa"/>
            <w:vAlign w:val="center"/>
          </w:tcPr>
          <w:p w:rsidR="001A75A3" w:rsidRDefault="001A75A3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2"/>
            <w:vAlign w:val="center"/>
          </w:tcPr>
          <w:p w:rsidR="001A75A3" w:rsidRPr="00FF79E7" w:rsidRDefault="001A75A3" w:rsidP="001C51B0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F2FC2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9.000</w:t>
            </w:r>
            <w:r w:rsidRPr="001A75A3">
              <w:rPr>
                <w:rFonts w:ascii="Calibri Light" w:hAnsi="Calibri Light" w:cs="Calibri Light"/>
                <w:sz w:val="22"/>
                <w:szCs w:val="22"/>
              </w:rPr>
              <w:t xml:space="preserve"> OSL dozimetara s dva (2) osjetljiva elementa za mjerenje Hp(10) (filtar mod s teflonom)  i Hp(0,07) (fi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ltar od tankog sloja plastike) </w:t>
            </w:r>
            <w:r w:rsidRPr="001A75A3">
              <w:rPr>
                <w:rFonts w:ascii="Calibri Light" w:hAnsi="Calibri Light" w:cs="Calibri Light"/>
                <w:sz w:val="22"/>
                <w:szCs w:val="22"/>
              </w:rPr>
              <w:t>veličina, označeni jedinstvenim kodom koji je čitljiv ljudima i dozimetrijskom sustavu.                                                                                                                                          Dozimetri ne smiju biti jednokratni. Moraju biti kalibrirani.                                                                                    Raspon doze: 50 μSv ≤ Hp(10) ≤ 10 Sv,                                                          Energetski raspon: 16 keV ≤ Eph ≤ 7MeV, (kutni raspon: 0° ≤ α≤ ±60°)</w:t>
            </w:r>
          </w:p>
        </w:tc>
        <w:tc>
          <w:tcPr>
            <w:tcW w:w="1560" w:type="dxa"/>
            <w:gridSpan w:val="2"/>
            <w:vAlign w:val="center"/>
          </w:tcPr>
          <w:p w:rsidR="001A75A3" w:rsidRPr="00C0193F" w:rsidRDefault="001A75A3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1A75A3" w:rsidRPr="00C0193F" w:rsidRDefault="001A75A3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1A75A3" w:rsidRPr="00C0193F" w:rsidTr="001C51B0">
        <w:trPr>
          <w:trHeight w:val="377"/>
        </w:trPr>
        <w:tc>
          <w:tcPr>
            <w:tcW w:w="813" w:type="dxa"/>
            <w:vAlign w:val="center"/>
          </w:tcPr>
          <w:p w:rsidR="001A75A3" w:rsidRPr="002016A8" w:rsidRDefault="001A75A3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9</w:t>
            </w:r>
          </w:p>
        </w:tc>
        <w:tc>
          <w:tcPr>
            <w:tcW w:w="10005" w:type="dxa"/>
            <w:gridSpan w:val="5"/>
            <w:vAlign w:val="center"/>
          </w:tcPr>
          <w:p w:rsidR="001A75A3" w:rsidRPr="00C0193F" w:rsidRDefault="001A75A3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1A75A3">
              <w:rPr>
                <w:rFonts w:ascii="Calibri Light" w:hAnsi="Calibri Light" w:cs="Calibri Light"/>
                <w:b/>
              </w:rPr>
              <w:t>OSL okolišni dozimetri za fotonsko zračenje</w:t>
            </w:r>
            <w:r>
              <w:rPr>
                <w:rFonts w:ascii="Calibri Light" w:hAnsi="Calibri Light" w:cs="Calibri Light"/>
                <w:b/>
              </w:rPr>
              <w:t xml:space="preserve"> s odgovarajućim kućištem/nosač</w:t>
            </w:r>
            <w:r w:rsidRPr="001A75A3">
              <w:rPr>
                <w:rFonts w:ascii="Calibri Light" w:hAnsi="Calibri Light" w:cs="Calibri Light"/>
                <w:b/>
              </w:rPr>
              <w:t>em</w:t>
            </w:r>
          </w:p>
        </w:tc>
      </w:tr>
      <w:tr w:rsidR="001A75A3" w:rsidRPr="00C0193F" w:rsidTr="001C51B0">
        <w:trPr>
          <w:trHeight w:val="377"/>
        </w:trPr>
        <w:tc>
          <w:tcPr>
            <w:tcW w:w="813" w:type="dxa"/>
            <w:vAlign w:val="center"/>
          </w:tcPr>
          <w:p w:rsidR="001A75A3" w:rsidRDefault="001A75A3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2"/>
            <w:vAlign w:val="center"/>
          </w:tcPr>
          <w:p w:rsidR="001A75A3" w:rsidRPr="00FF79E7" w:rsidRDefault="001A75A3" w:rsidP="0093463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F2FC2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200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465D47" w:rsidRPr="00465D47">
              <w:rPr>
                <w:rFonts w:ascii="Calibri Light" w:hAnsi="Calibri Light" w:cs="Calibri Light"/>
                <w:sz w:val="22"/>
                <w:szCs w:val="22"/>
              </w:rPr>
              <w:t xml:space="preserve">okolišnih OSL dozimetara za mjerenje H*(10) veličine.                                                                                                 OSL sustav mora imati ugrađeni softverski algoritam za očitavanje </w:t>
            </w:r>
            <w:r w:rsidR="00465D47" w:rsidRPr="00465D47">
              <w:rPr>
                <w:rFonts w:ascii="Calibri Light" w:hAnsi="Calibri Light" w:cs="Calibri Light"/>
                <w:sz w:val="22"/>
                <w:szCs w:val="22"/>
              </w:rPr>
              <w:lastRenderedPageBreak/>
              <w:t xml:space="preserve">okolišnih dozimetara. Moraju biti kalibrirani.                                                                                                                         </w:t>
            </w:r>
            <w:r w:rsidRPr="001A75A3">
              <w:rPr>
                <w:rFonts w:ascii="Calibri Light" w:hAnsi="Calibri Light" w:cs="Calibri Light"/>
                <w:sz w:val="22"/>
                <w:szCs w:val="22"/>
              </w:rPr>
              <w:t xml:space="preserve">                                                                                                                         Raspon doze: 0,05 mSv — 10 Sv.                                                                                               Energetski raspon 16 keV — S-Co. (kutni raspon 0° ≤ α ≤ ±60°)</w:t>
            </w:r>
          </w:p>
        </w:tc>
        <w:tc>
          <w:tcPr>
            <w:tcW w:w="1560" w:type="dxa"/>
            <w:gridSpan w:val="2"/>
            <w:vAlign w:val="center"/>
          </w:tcPr>
          <w:p w:rsidR="001A75A3" w:rsidRPr="00C0193F" w:rsidRDefault="001A75A3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1A75A3" w:rsidRPr="00C0193F" w:rsidRDefault="001A75A3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1A75A3" w:rsidRPr="00C0193F" w:rsidTr="001C51B0">
        <w:trPr>
          <w:trHeight w:val="377"/>
        </w:trPr>
        <w:tc>
          <w:tcPr>
            <w:tcW w:w="813" w:type="dxa"/>
            <w:vAlign w:val="center"/>
          </w:tcPr>
          <w:p w:rsidR="001A75A3" w:rsidRPr="002016A8" w:rsidRDefault="001A75A3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10</w:t>
            </w:r>
          </w:p>
        </w:tc>
        <w:tc>
          <w:tcPr>
            <w:tcW w:w="10005" w:type="dxa"/>
            <w:gridSpan w:val="5"/>
            <w:vAlign w:val="center"/>
          </w:tcPr>
          <w:p w:rsidR="001A75A3" w:rsidRPr="00C0193F" w:rsidRDefault="0093463E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93463E">
              <w:rPr>
                <w:rFonts w:ascii="Calibri Light" w:hAnsi="Calibri Light" w:cs="Calibri Light"/>
                <w:b/>
              </w:rPr>
              <w:t>OSL elementi (peleti) za prsten i očne dozimetre</w:t>
            </w:r>
          </w:p>
        </w:tc>
      </w:tr>
      <w:tr w:rsidR="001A75A3" w:rsidRPr="00C0193F" w:rsidTr="001C51B0">
        <w:trPr>
          <w:trHeight w:val="377"/>
        </w:trPr>
        <w:tc>
          <w:tcPr>
            <w:tcW w:w="813" w:type="dxa"/>
            <w:vAlign w:val="center"/>
          </w:tcPr>
          <w:p w:rsidR="001A75A3" w:rsidRDefault="001A75A3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2"/>
            <w:vAlign w:val="center"/>
          </w:tcPr>
          <w:p w:rsidR="0093463E" w:rsidRDefault="0093463E" w:rsidP="001C51B0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F2FC2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1000</w:t>
            </w:r>
            <w:r w:rsidRPr="0093463E">
              <w:rPr>
                <w:rFonts w:ascii="Calibri Light" w:hAnsi="Calibri Light" w:cs="Calibri Light"/>
                <w:sz w:val="22"/>
                <w:szCs w:val="22"/>
              </w:rPr>
              <w:t xml:space="preserve"> OSL dozimetarskih elemenata "peleta".   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</w:p>
          <w:p w:rsidR="0093463E" w:rsidRDefault="0093463E" w:rsidP="001C51B0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93463E">
              <w:rPr>
                <w:rFonts w:ascii="Calibri Light" w:hAnsi="Calibri Light" w:cs="Calibri Light"/>
                <w:sz w:val="22"/>
                <w:szCs w:val="22"/>
              </w:rPr>
              <w:t>OSL elementi moraju biti označeni jedinstvenim kodom koji je čitljiv ljudima i str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ojevima. </w:t>
            </w:r>
            <w:r w:rsidRPr="0093463E">
              <w:rPr>
                <w:rFonts w:ascii="Calibri Light" w:hAnsi="Calibri Light" w:cs="Calibri Light"/>
                <w:sz w:val="22"/>
                <w:szCs w:val="22"/>
              </w:rPr>
              <w:t>Moraju biti kalibrirani.                                                                                   Vrsta zračenja : fotonsko zračenje i beta zračenje (Sr/Y-90)                                                                      Raspon doze: 30 μ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Sv - 10 Sv.   </w:t>
            </w:r>
          </w:p>
          <w:p w:rsidR="001A75A3" w:rsidRPr="00FF79E7" w:rsidRDefault="0093463E" w:rsidP="001C51B0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93463E">
              <w:rPr>
                <w:rFonts w:ascii="Calibri Light" w:hAnsi="Calibri Light" w:cs="Calibri Light"/>
                <w:sz w:val="22"/>
                <w:szCs w:val="22"/>
              </w:rPr>
              <w:t>Energetski raspon: ≥ 16 keV. (kutni raspon 0° ≤ α ≤ ±60°)</w:t>
            </w:r>
          </w:p>
        </w:tc>
        <w:tc>
          <w:tcPr>
            <w:tcW w:w="1560" w:type="dxa"/>
            <w:gridSpan w:val="2"/>
            <w:vAlign w:val="center"/>
          </w:tcPr>
          <w:p w:rsidR="001A75A3" w:rsidRPr="00C0193F" w:rsidRDefault="001A75A3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1A75A3" w:rsidRPr="00C0193F" w:rsidRDefault="001A75A3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1A75A3" w:rsidRPr="00C0193F" w:rsidTr="00A1305C">
        <w:trPr>
          <w:trHeight w:val="377"/>
        </w:trPr>
        <w:tc>
          <w:tcPr>
            <w:tcW w:w="813" w:type="dxa"/>
            <w:shd w:val="clear" w:color="auto" w:fill="BFBFBF" w:themeFill="background1" w:themeFillShade="BF"/>
            <w:vAlign w:val="center"/>
          </w:tcPr>
          <w:p w:rsidR="001A75A3" w:rsidRPr="00A1305C" w:rsidRDefault="00A1305C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A1305C">
              <w:rPr>
                <w:rFonts w:ascii="Calibri Light" w:hAnsi="Calibri Light" w:cs="Calibri Light"/>
                <w:b/>
                <w:bCs/>
                <w:color w:val="000000" w:themeColor="text1"/>
              </w:rPr>
              <w:t>B</w:t>
            </w:r>
          </w:p>
        </w:tc>
        <w:tc>
          <w:tcPr>
            <w:tcW w:w="10005" w:type="dxa"/>
            <w:gridSpan w:val="5"/>
            <w:shd w:val="clear" w:color="auto" w:fill="BFBFBF" w:themeFill="background1" w:themeFillShade="BF"/>
            <w:vAlign w:val="center"/>
          </w:tcPr>
          <w:p w:rsidR="001A75A3" w:rsidRPr="00A1305C" w:rsidRDefault="0093463E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A1305C">
              <w:rPr>
                <w:rFonts w:ascii="Calibri Light" w:hAnsi="Calibri Light" w:cs="Calibri Light"/>
                <w:b/>
              </w:rPr>
              <w:t>Dodatni uvjeti na OSL sustav</w:t>
            </w:r>
            <w:r w:rsidRPr="00A1305C">
              <w:rPr>
                <w:rFonts w:ascii="Calibri Light" w:hAnsi="Calibri Light" w:cs="Calibri Light"/>
                <w:b/>
              </w:rPr>
              <w:tab/>
            </w:r>
          </w:p>
        </w:tc>
      </w:tr>
      <w:tr w:rsidR="00A1305C" w:rsidRPr="00C0193F" w:rsidTr="001C51B0">
        <w:trPr>
          <w:trHeight w:val="377"/>
        </w:trPr>
        <w:tc>
          <w:tcPr>
            <w:tcW w:w="813" w:type="dxa"/>
            <w:vAlign w:val="center"/>
          </w:tcPr>
          <w:p w:rsidR="00A1305C" w:rsidRPr="00A1305C" w:rsidRDefault="00A1305C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835" w:type="dxa"/>
            <w:gridSpan w:val="2"/>
            <w:vAlign w:val="center"/>
          </w:tcPr>
          <w:p w:rsidR="00A1305C" w:rsidRPr="00A1305C" w:rsidRDefault="002F2FC2" w:rsidP="00A1305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I</w:t>
            </w:r>
            <w:r w:rsidR="00A1305C" w:rsidRPr="00A1305C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nstalacija i edukacija</w:t>
            </w:r>
          </w:p>
          <w:p w:rsidR="00A1305C" w:rsidRPr="00A1305C" w:rsidRDefault="00A1305C" w:rsidP="00A1305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A1305C">
              <w:rPr>
                <w:rFonts w:ascii="Calibri Light" w:hAnsi="Calibri Light" w:cs="Calibri Light"/>
                <w:sz w:val="22"/>
                <w:szCs w:val="22"/>
              </w:rPr>
              <w:t>Uključena usluga potpune instalacije OSL sustava i obuke korisnika (do 6 dana)</w:t>
            </w:r>
          </w:p>
        </w:tc>
        <w:tc>
          <w:tcPr>
            <w:tcW w:w="1560" w:type="dxa"/>
            <w:gridSpan w:val="2"/>
            <w:vAlign w:val="center"/>
          </w:tcPr>
          <w:p w:rsidR="00A1305C" w:rsidRPr="00C0193F" w:rsidRDefault="00A1305C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A1305C" w:rsidRPr="00C0193F" w:rsidRDefault="00A1305C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A1305C" w:rsidRPr="00C0193F" w:rsidTr="001C51B0">
        <w:trPr>
          <w:trHeight w:val="377"/>
        </w:trPr>
        <w:tc>
          <w:tcPr>
            <w:tcW w:w="813" w:type="dxa"/>
            <w:vAlign w:val="center"/>
          </w:tcPr>
          <w:p w:rsidR="00A1305C" w:rsidRPr="00A1305C" w:rsidRDefault="00A1305C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835" w:type="dxa"/>
            <w:gridSpan w:val="2"/>
            <w:vAlign w:val="center"/>
          </w:tcPr>
          <w:p w:rsidR="00A1305C" w:rsidRPr="00A1305C" w:rsidRDefault="00A1305C" w:rsidP="00A1305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A1305C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IEC 62387 Norma</w:t>
            </w:r>
            <w:r w:rsidR="002F2FC2" w:rsidRPr="002F2FC2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 ili jednakovrijedno</w:t>
            </w:r>
          </w:p>
          <w:p w:rsidR="00A1305C" w:rsidRPr="00A1305C" w:rsidRDefault="00A1305C" w:rsidP="00A1305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A1305C">
              <w:rPr>
                <w:rFonts w:ascii="Calibri Light" w:hAnsi="Calibri Light" w:cs="Calibri Light"/>
                <w:sz w:val="22"/>
                <w:szCs w:val="22"/>
              </w:rPr>
              <w:t>OSL Sustav mora zadovoljavati IEC 62387 normu ili jednakovrijedno - tj. dobavljač mora dostaviti certifikat - test protokol IEC 62387</w:t>
            </w:r>
            <w:r w:rsidR="002F2FC2" w:rsidRPr="002F2FC2">
              <w:rPr>
                <w:rFonts w:ascii="Calibri Light" w:hAnsi="Calibri Light" w:cs="Calibri Light"/>
                <w:sz w:val="22"/>
                <w:szCs w:val="22"/>
              </w:rPr>
              <w:t xml:space="preserve"> ili jednakovrijedno</w:t>
            </w:r>
            <w:r w:rsidRPr="00A1305C">
              <w:rPr>
                <w:rFonts w:ascii="Calibri Light" w:hAnsi="Calibri Light" w:cs="Calibri Light"/>
                <w:sz w:val="22"/>
                <w:szCs w:val="22"/>
              </w:rPr>
              <w:t xml:space="preserve"> i Tipno odobrenje od PTW ili jednakovrijedno.</w:t>
            </w:r>
          </w:p>
        </w:tc>
        <w:tc>
          <w:tcPr>
            <w:tcW w:w="1560" w:type="dxa"/>
            <w:gridSpan w:val="2"/>
            <w:vAlign w:val="center"/>
          </w:tcPr>
          <w:p w:rsidR="00A1305C" w:rsidRPr="00C0193F" w:rsidRDefault="00A1305C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A1305C" w:rsidRPr="00C0193F" w:rsidRDefault="00A1305C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A1305C" w:rsidRPr="00C0193F" w:rsidTr="001C51B0">
        <w:trPr>
          <w:trHeight w:val="377"/>
        </w:trPr>
        <w:tc>
          <w:tcPr>
            <w:tcW w:w="813" w:type="dxa"/>
            <w:vAlign w:val="center"/>
          </w:tcPr>
          <w:p w:rsidR="00A1305C" w:rsidRPr="00A1305C" w:rsidRDefault="00A1305C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6835" w:type="dxa"/>
            <w:gridSpan w:val="2"/>
            <w:vAlign w:val="center"/>
          </w:tcPr>
          <w:p w:rsidR="00A1305C" w:rsidRPr="00A1305C" w:rsidRDefault="00A1305C" w:rsidP="00A1305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A1305C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24/7 usluga održavanja i potpore</w:t>
            </w:r>
          </w:p>
          <w:p w:rsidR="00A1305C" w:rsidRPr="00A1305C" w:rsidRDefault="00A1305C" w:rsidP="00A1305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A1305C">
              <w:rPr>
                <w:rFonts w:ascii="Calibri Light" w:hAnsi="Calibri Light" w:cs="Calibri Light"/>
                <w:sz w:val="22"/>
                <w:szCs w:val="22"/>
              </w:rPr>
              <w:t>Osigurana 24/7 usluga održavanja i potpore - dokaz o sposobnosti pružanja takve potpore ili dokaz da ima ugovorenu uslugu održavanja i potpore s tvrtkom u RH.</w:t>
            </w:r>
          </w:p>
        </w:tc>
        <w:tc>
          <w:tcPr>
            <w:tcW w:w="1560" w:type="dxa"/>
            <w:gridSpan w:val="2"/>
            <w:vAlign w:val="center"/>
          </w:tcPr>
          <w:p w:rsidR="00A1305C" w:rsidRPr="00C0193F" w:rsidRDefault="00A1305C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A1305C" w:rsidRPr="00C0193F" w:rsidRDefault="00A1305C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1A75A3" w:rsidRPr="00C0193F" w:rsidTr="001C51B0">
        <w:trPr>
          <w:trHeight w:val="377"/>
        </w:trPr>
        <w:tc>
          <w:tcPr>
            <w:tcW w:w="813" w:type="dxa"/>
            <w:vAlign w:val="center"/>
          </w:tcPr>
          <w:p w:rsidR="001A75A3" w:rsidRPr="00A1305C" w:rsidRDefault="00A1305C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6835" w:type="dxa"/>
            <w:gridSpan w:val="2"/>
            <w:vAlign w:val="center"/>
          </w:tcPr>
          <w:p w:rsidR="00A1305C" w:rsidRPr="00A1305C" w:rsidRDefault="00A1305C" w:rsidP="00B37EB2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A1305C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OSL dozimetrija i umjerna sljedivost</w:t>
            </w:r>
          </w:p>
          <w:p w:rsidR="00A1305C" w:rsidRPr="00A1305C" w:rsidRDefault="00A1305C" w:rsidP="00A1305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A1305C">
              <w:rPr>
                <w:rFonts w:ascii="Calibri Light" w:hAnsi="Calibri Light" w:cs="Calibri Light"/>
                <w:sz w:val="22"/>
                <w:szCs w:val="22"/>
              </w:rPr>
              <w:t>Dozimetrijski sustav mora omogućiti mjerenje Hp(10), Hp(0.07) i Hp(3) mjerne veličine, dozimetriju cijelog tijela te dozimetriju prstiju putem dozimetrijskog prstena i očiju bez potrebe za izmjenom i dodatnom kalibracijom sustava ili rekalibracijom sustava s obzirom na tip dozimetara.  Kompletan OSL sustav mora biti umjeren i sljediv (kalibriran) u akreditiranom laboratoriju.</w:t>
            </w:r>
          </w:p>
        </w:tc>
        <w:tc>
          <w:tcPr>
            <w:tcW w:w="1560" w:type="dxa"/>
            <w:gridSpan w:val="2"/>
            <w:vAlign w:val="center"/>
          </w:tcPr>
          <w:p w:rsidR="001A75A3" w:rsidRPr="00C0193F" w:rsidRDefault="001A75A3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1A75A3" w:rsidRPr="00C0193F" w:rsidRDefault="001A75A3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1A75A3" w:rsidRPr="00C0193F" w:rsidTr="00A1305C">
        <w:trPr>
          <w:trHeight w:val="377"/>
        </w:trPr>
        <w:tc>
          <w:tcPr>
            <w:tcW w:w="813" w:type="dxa"/>
            <w:shd w:val="clear" w:color="auto" w:fill="BFBFBF" w:themeFill="background1" w:themeFillShade="BF"/>
            <w:vAlign w:val="center"/>
          </w:tcPr>
          <w:p w:rsidR="001A75A3" w:rsidRPr="002016A8" w:rsidRDefault="00A1305C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C</w:t>
            </w:r>
          </w:p>
        </w:tc>
        <w:tc>
          <w:tcPr>
            <w:tcW w:w="10005" w:type="dxa"/>
            <w:gridSpan w:val="5"/>
            <w:shd w:val="clear" w:color="auto" w:fill="BFBFBF" w:themeFill="background1" w:themeFillShade="BF"/>
            <w:vAlign w:val="center"/>
          </w:tcPr>
          <w:p w:rsidR="001A75A3" w:rsidRPr="00C0193F" w:rsidRDefault="00A1305C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A1305C">
              <w:rPr>
                <w:rFonts w:ascii="Calibri Light" w:hAnsi="Calibri Light" w:cs="Calibri Light"/>
                <w:b/>
              </w:rPr>
              <w:t>Stol - Automatska stanica -</w:t>
            </w:r>
            <w:r w:rsidR="00B37EB2">
              <w:rPr>
                <w:rFonts w:ascii="Calibri Light" w:hAnsi="Calibri Light" w:cs="Calibri Light"/>
                <w:b/>
              </w:rPr>
              <w:t xml:space="preserve"> </w:t>
            </w:r>
            <w:r w:rsidRPr="00A1305C">
              <w:rPr>
                <w:rFonts w:ascii="Calibri Light" w:hAnsi="Calibri Light" w:cs="Calibri Light"/>
                <w:b/>
              </w:rPr>
              <w:t xml:space="preserve">(dvostruka) za </w:t>
            </w:r>
            <w:r w:rsidR="002F2FC2">
              <w:rPr>
                <w:rFonts w:ascii="Calibri Light" w:hAnsi="Calibri Light" w:cs="Calibri Light"/>
                <w:b/>
              </w:rPr>
              <w:t>punjenje OSL čitača i brisača s</w:t>
            </w:r>
            <w:r w:rsidRPr="00A1305C">
              <w:rPr>
                <w:rFonts w:ascii="Calibri Light" w:hAnsi="Calibri Light" w:cs="Calibri Light"/>
                <w:b/>
              </w:rPr>
              <w:t xml:space="preserve"> dozimetrijskim ulošcima OSL s prikl</w:t>
            </w:r>
            <w:r>
              <w:rPr>
                <w:rFonts w:ascii="Calibri Light" w:hAnsi="Calibri Light" w:cs="Calibri Light"/>
                <w:b/>
              </w:rPr>
              <w:t>j</w:t>
            </w:r>
            <w:r w:rsidRPr="00A1305C">
              <w:rPr>
                <w:rFonts w:ascii="Calibri Light" w:hAnsi="Calibri Light" w:cs="Calibri Light"/>
                <w:b/>
              </w:rPr>
              <w:t>učkom na računalnu upravljačku PC (potpunu) stanicu i kompresorom</w:t>
            </w:r>
          </w:p>
        </w:tc>
      </w:tr>
      <w:tr w:rsidR="001A75A3" w:rsidRPr="00C0193F" w:rsidTr="001C51B0">
        <w:trPr>
          <w:trHeight w:val="377"/>
        </w:trPr>
        <w:tc>
          <w:tcPr>
            <w:tcW w:w="813" w:type="dxa"/>
            <w:vAlign w:val="center"/>
          </w:tcPr>
          <w:p w:rsidR="001A75A3" w:rsidRDefault="001A75A3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2"/>
            <w:vAlign w:val="center"/>
          </w:tcPr>
          <w:p w:rsidR="001A75A3" w:rsidRPr="00FF79E7" w:rsidRDefault="00A1305C" w:rsidP="001C51B0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AF54BE">
              <w:rPr>
                <w:rFonts w:ascii="Calibri Light" w:hAnsi="Calibri Light" w:cs="Calibri Light"/>
                <w:b/>
                <w:sz w:val="22"/>
                <w:szCs w:val="22"/>
              </w:rPr>
              <w:t>1 sustav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 s</w:t>
            </w:r>
            <w:r w:rsidRPr="00A1305C">
              <w:rPr>
                <w:rFonts w:ascii="Calibri Light" w:hAnsi="Calibri Light" w:cs="Calibri Light"/>
                <w:sz w:val="22"/>
                <w:szCs w:val="22"/>
              </w:rPr>
              <w:t xml:space="preserve"> dva radna mjesta (čitača-brisača) i kompresorom i dva punjača dozimetara i ozračivač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 kapaciteta 200 dozimetara po p</w:t>
            </w:r>
            <w:r w:rsidRPr="00A1305C">
              <w:rPr>
                <w:rFonts w:ascii="Calibri Light" w:hAnsi="Calibri Light" w:cs="Calibri Light"/>
                <w:sz w:val="22"/>
                <w:szCs w:val="22"/>
              </w:rPr>
              <w:t>unjenju (w/o) kompresorski</w:t>
            </w:r>
          </w:p>
        </w:tc>
        <w:tc>
          <w:tcPr>
            <w:tcW w:w="1560" w:type="dxa"/>
            <w:gridSpan w:val="2"/>
            <w:vAlign w:val="center"/>
          </w:tcPr>
          <w:p w:rsidR="001A75A3" w:rsidRPr="00C0193F" w:rsidRDefault="001A75A3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1A75A3" w:rsidRPr="00C0193F" w:rsidRDefault="001A75A3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A1305C" w:rsidRPr="00C0193F" w:rsidTr="001C51B0">
        <w:trPr>
          <w:trHeight w:val="377"/>
        </w:trPr>
        <w:tc>
          <w:tcPr>
            <w:tcW w:w="813" w:type="dxa"/>
            <w:vAlign w:val="center"/>
          </w:tcPr>
          <w:p w:rsidR="00A1305C" w:rsidRPr="002016A8" w:rsidRDefault="00A1305C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1</w:t>
            </w:r>
          </w:p>
        </w:tc>
        <w:tc>
          <w:tcPr>
            <w:tcW w:w="10005" w:type="dxa"/>
            <w:gridSpan w:val="5"/>
            <w:vAlign w:val="center"/>
          </w:tcPr>
          <w:p w:rsidR="00A1305C" w:rsidRPr="00A1305C" w:rsidRDefault="00A1305C" w:rsidP="00A1305C">
            <w:pPr>
              <w:rPr>
                <w:rFonts w:ascii="Calibri Light" w:hAnsi="Calibri Light" w:cs="Calibri Light"/>
                <w:b/>
              </w:rPr>
            </w:pPr>
            <w:r w:rsidRPr="00A1305C">
              <w:rPr>
                <w:rFonts w:ascii="Calibri Light" w:hAnsi="Calibri Light" w:cs="Calibri Light"/>
                <w:b/>
              </w:rPr>
              <w:t>Automatska dvostruka linija (stol) za mehaničko kompresorsko (CBA) automatsko punjenje OSL dozimetrijskih uložaka u pripadajuće OSL čitače i brisače (2 komada) i odgovarajuća  upravljačka računalna predprogramirana radna stanica</w:t>
            </w:r>
          </w:p>
        </w:tc>
      </w:tr>
      <w:tr w:rsidR="00A1305C" w:rsidRPr="00C0193F" w:rsidTr="001C51B0">
        <w:trPr>
          <w:trHeight w:val="377"/>
        </w:trPr>
        <w:tc>
          <w:tcPr>
            <w:tcW w:w="813" w:type="dxa"/>
            <w:vAlign w:val="center"/>
          </w:tcPr>
          <w:p w:rsidR="00A1305C" w:rsidRDefault="00A1305C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2"/>
            <w:vAlign w:val="center"/>
          </w:tcPr>
          <w:p w:rsidR="00A1305C" w:rsidRPr="00A1305C" w:rsidRDefault="00A1305C" w:rsidP="00A1305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A1305C">
              <w:rPr>
                <w:rFonts w:ascii="Calibri Light" w:hAnsi="Calibri Light" w:cs="Calibri Light"/>
                <w:sz w:val="22"/>
                <w:szCs w:val="22"/>
              </w:rPr>
              <w:t>Napajanje: 230 V AC/50 Hz</w:t>
            </w:r>
          </w:p>
          <w:p w:rsidR="00A1305C" w:rsidRPr="00A1305C" w:rsidRDefault="00A1305C" w:rsidP="00A1305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Osigurači</w:t>
            </w:r>
            <w:r w:rsidRPr="00A1305C">
              <w:rPr>
                <w:rFonts w:ascii="Calibri Light" w:hAnsi="Calibri Light" w:cs="Calibri Light"/>
                <w:sz w:val="22"/>
                <w:szCs w:val="22"/>
              </w:rPr>
              <w:t xml:space="preserve">: 16 A </w:t>
            </w:r>
          </w:p>
          <w:p w:rsidR="00A1305C" w:rsidRPr="00A1305C" w:rsidRDefault="00A1305C" w:rsidP="00A1305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A1305C">
              <w:rPr>
                <w:rFonts w:ascii="Calibri Light" w:hAnsi="Calibri Light" w:cs="Calibri Light"/>
                <w:sz w:val="22"/>
                <w:szCs w:val="22"/>
              </w:rPr>
              <w:t>Pmax &lt; 1000 W"</w:t>
            </w:r>
          </w:p>
          <w:p w:rsidR="00A1305C" w:rsidRPr="00A1305C" w:rsidRDefault="00A1305C" w:rsidP="00A1305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Min. dimenzije stola</w:t>
            </w:r>
            <w:r w:rsidRPr="00A1305C">
              <w:rPr>
                <w:rFonts w:ascii="Calibri Light" w:hAnsi="Calibri Light" w:cs="Calibri Light"/>
                <w:sz w:val="22"/>
                <w:szCs w:val="22"/>
              </w:rPr>
              <w:t xml:space="preserve">: </w:t>
            </w:r>
            <w:r>
              <w:rPr>
                <w:rFonts w:ascii="Calibri Light" w:hAnsi="Calibri Light" w:cs="Calibri Light"/>
                <w:sz w:val="22"/>
                <w:szCs w:val="22"/>
              </w:rPr>
              <w:t>DxŠxV</w:t>
            </w:r>
            <w:r w:rsidRPr="00A1305C">
              <w:rPr>
                <w:rFonts w:ascii="Calibri Light" w:hAnsi="Calibri Light" w:cs="Calibri Light"/>
                <w:sz w:val="22"/>
                <w:szCs w:val="22"/>
              </w:rPr>
              <w:t xml:space="preserve"> 108x69x 82 cm</w:t>
            </w:r>
          </w:p>
          <w:p w:rsidR="00A1305C" w:rsidRPr="00A1305C" w:rsidRDefault="00A1305C" w:rsidP="00A1305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Maks. d</w:t>
            </w:r>
            <w:r w:rsidRPr="00A1305C">
              <w:rPr>
                <w:rFonts w:ascii="Calibri Light" w:hAnsi="Calibri Light" w:cs="Calibri Light"/>
                <w:sz w:val="22"/>
                <w:szCs w:val="22"/>
              </w:rPr>
              <w:t>imenzije stola  po visini zajedno sa nosačima (</w:t>
            </w:r>
            <w:r>
              <w:rPr>
                <w:rFonts w:ascii="Calibri Light" w:hAnsi="Calibri Light" w:cs="Calibri Light"/>
                <w:sz w:val="22"/>
                <w:szCs w:val="22"/>
              </w:rPr>
              <w:t>punilicama) dozimetar uložaka: DxŠxV</w:t>
            </w:r>
            <w:r w:rsidRPr="00A1305C">
              <w:rPr>
                <w:rFonts w:ascii="Calibri Light" w:hAnsi="Calibri Light" w:cs="Calibri Light"/>
                <w:sz w:val="22"/>
                <w:szCs w:val="22"/>
              </w:rPr>
              <w:t xml:space="preserve"> 108x69x 170 cm</w:t>
            </w:r>
          </w:p>
          <w:p w:rsidR="00A1305C" w:rsidRPr="00FF79E7" w:rsidRDefault="00A1305C" w:rsidP="00A1305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T</w:t>
            </w:r>
            <w:r w:rsidRPr="00A1305C">
              <w:rPr>
                <w:rFonts w:ascii="Calibri Light" w:hAnsi="Calibri Light" w:cs="Calibri Light"/>
                <w:sz w:val="22"/>
                <w:szCs w:val="22"/>
              </w:rPr>
              <w:t>ežina sa cjelokupnom pripadajućom opremom ne veća od 120 kg</w:t>
            </w:r>
          </w:p>
        </w:tc>
        <w:tc>
          <w:tcPr>
            <w:tcW w:w="1560" w:type="dxa"/>
            <w:gridSpan w:val="2"/>
            <w:vAlign w:val="center"/>
          </w:tcPr>
          <w:p w:rsidR="00A1305C" w:rsidRPr="00C0193F" w:rsidRDefault="00A1305C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A1305C" w:rsidRPr="00C0193F" w:rsidRDefault="00A1305C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A1305C" w:rsidRPr="00C0193F" w:rsidTr="00A1305C">
        <w:trPr>
          <w:trHeight w:val="377"/>
        </w:trPr>
        <w:tc>
          <w:tcPr>
            <w:tcW w:w="813" w:type="dxa"/>
            <w:shd w:val="clear" w:color="auto" w:fill="BFBFBF" w:themeFill="background1" w:themeFillShade="BF"/>
            <w:vAlign w:val="center"/>
          </w:tcPr>
          <w:p w:rsidR="00A1305C" w:rsidRPr="002016A8" w:rsidRDefault="00A1305C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D</w:t>
            </w:r>
          </w:p>
        </w:tc>
        <w:tc>
          <w:tcPr>
            <w:tcW w:w="10005" w:type="dxa"/>
            <w:gridSpan w:val="5"/>
            <w:shd w:val="clear" w:color="auto" w:fill="BFBFBF" w:themeFill="background1" w:themeFillShade="BF"/>
            <w:vAlign w:val="center"/>
          </w:tcPr>
          <w:p w:rsidR="00A1305C" w:rsidRPr="00C0193F" w:rsidRDefault="00A1305C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A1305C">
              <w:rPr>
                <w:rFonts w:ascii="Calibri Light" w:hAnsi="Calibri Light" w:cs="Calibri Light"/>
                <w:b/>
              </w:rPr>
              <w:t>Kompresor</w:t>
            </w:r>
          </w:p>
        </w:tc>
      </w:tr>
      <w:tr w:rsidR="00A1305C" w:rsidRPr="00C0193F" w:rsidTr="001C51B0">
        <w:trPr>
          <w:trHeight w:val="377"/>
        </w:trPr>
        <w:tc>
          <w:tcPr>
            <w:tcW w:w="813" w:type="dxa"/>
            <w:vAlign w:val="center"/>
          </w:tcPr>
          <w:p w:rsidR="00A1305C" w:rsidRDefault="00A1305C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2"/>
            <w:vAlign w:val="center"/>
          </w:tcPr>
          <w:p w:rsidR="00A1305C" w:rsidRPr="00FF79E7" w:rsidRDefault="002F2FC2" w:rsidP="001C51B0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K</w:t>
            </w:r>
            <w:r w:rsidR="00A1305C" w:rsidRPr="00A1305C">
              <w:rPr>
                <w:rFonts w:ascii="Calibri Light" w:hAnsi="Calibri Light" w:cs="Calibri Light"/>
                <w:sz w:val="22"/>
                <w:szCs w:val="22"/>
              </w:rPr>
              <w:t>ompatibilan s automatskim stolom opcija C /tihi rad</w:t>
            </w:r>
          </w:p>
        </w:tc>
        <w:tc>
          <w:tcPr>
            <w:tcW w:w="1560" w:type="dxa"/>
            <w:gridSpan w:val="2"/>
            <w:vAlign w:val="center"/>
          </w:tcPr>
          <w:p w:rsidR="00A1305C" w:rsidRPr="00C0193F" w:rsidRDefault="00A1305C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A1305C" w:rsidRPr="00C0193F" w:rsidRDefault="00A1305C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A1305C" w:rsidRPr="00C0193F" w:rsidTr="001C51B0">
        <w:trPr>
          <w:trHeight w:val="377"/>
        </w:trPr>
        <w:tc>
          <w:tcPr>
            <w:tcW w:w="813" w:type="dxa"/>
            <w:vAlign w:val="center"/>
          </w:tcPr>
          <w:p w:rsidR="00A1305C" w:rsidRPr="002016A8" w:rsidRDefault="00A1305C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1</w:t>
            </w:r>
          </w:p>
        </w:tc>
        <w:tc>
          <w:tcPr>
            <w:tcW w:w="10005" w:type="dxa"/>
            <w:gridSpan w:val="5"/>
            <w:vAlign w:val="center"/>
          </w:tcPr>
          <w:p w:rsidR="00A1305C" w:rsidRPr="00C0193F" w:rsidRDefault="00A1305C" w:rsidP="00965F3A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A1305C">
              <w:rPr>
                <w:rFonts w:ascii="Calibri Light" w:hAnsi="Calibri Light" w:cs="Calibri Light"/>
                <w:b/>
              </w:rPr>
              <w:t>Kompre</w:t>
            </w:r>
            <w:r w:rsidR="00965F3A">
              <w:rPr>
                <w:rFonts w:ascii="Calibri Light" w:hAnsi="Calibri Light" w:cs="Calibri Light"/>
                <w:b/>
              </w:rPr>
              <w:t xml:space="preserve">sor zraka tihog rada </w:t>
            </w:r>
            <w:r w:rsidRPr="00A1305C">
              <w:rPr>
                <w:rFonts w:ascii="Calibri Light" w:hAnsi="Calibri Light" w:cs="Calibri Light"/>
                <w:b/>
              </w:rPr>
              <w:t>sa svim potrebnim cijevnim i PC upravljačkim priključcima odgovarajućim za spajanje na CBA i s</w:t>
            </w:r>
            <w:r w:rsidR="00965F3A">
              <w:rPr>
                <w:rFonts w:ascii="Calibri Light" w:hAnsi="Calibri Light" w:cs="Calibri Light"/>
                <w:b/>
              </w:rPr>
              <w:t>a</w:t>
            </w:r>
            <w:r w:rsidRPr="00A1305C">
              <w:rPr>
                <w:rFonts w:ascii="Calibri Light" w:hAnsi="Calibri Light" w:cs="Calibri Light"/>
                <w:b/>
              </w:rPr>
              <w:t xml:space="preserve"> čvrstim postoljem</w:t>
            </w:r>
          </w:p>
        </w:tc>
      </w:tr>
      <w:tr w:rsidR="00A1305C" w:rsidRPr="00C0193F" w:rsidTr="001C51B0">
        <w:trPr>
          <w:trHeight w:val="377"/>
        </w:trPr>
        <w:tc>
          <w:tcPr>
            <w:tcW w:w="813" w:type="dxa"/>
            <w:vAlign w:val="center"/>
          </w:tcPr>
          <w:p w:rsidR="00A1305C" w:rsidRDefault="00A1305C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2"/>
            <w:vAlign w:val="center"/>
          </w:tcPr>
          <w:p w:rsidR="00965F3A" w:rsidRPr="00965F3A" w:rsidRDefault="00965F3A" w:rsidP="00965F3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965F3A">
              <w:rPr>
                <w:rFonts w:ascii="Calibri Light" w:hAnsi="Calibri Light" w:cs="Calibri Light"/>
                <w:sz w:val="22"/>
                <w:szCs w:val="22"/>
              </w:rPr>
              <w:t>Tlak zraka: 6 bar (podmazivanje uljem)</w:t>
            </w:r>
          </w:p>
          <w:p w:rsidR="00965F3A" w:rsidRPr="00965F3A" w:rsidRDefault="00965F3A" w:rsidP="00965F3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965F3A">
              <w:rPr>
                <w:rFonts w:ascii="Calibri Light" w:hAnsi="Calibri Light" w:cs="Calibri Light"/>
                <w:sz w:val="22"/>
                <w:szCs w:val="22"/>
              </w:rPr>
              <w:t>Volumen: 24 L</w:t>
            </w:r>
          </w:p>
          <w:p w:rsidR="00965F3A" w:rsidRPr="00965F3A" w:rsidRDefault="00965F3A" w:rsidP="00965F3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Emisija buke: 40 dB(A)/lm</w:t>
            </w:r>
          </w:p>
          <w:p w:rsidR="00965F3A" w:rsidRPr="00965F3A" w:rsidRDefault="00965F3A" w:rsidP="00965F3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965F3A">
              <w:rPr>
                <w:rFonts w:ascii="Calibri Light" w:hAnsi="Calibri Light" w:cs="Calibri Light"/>
                <w:sz w:val="22"/>
                <w:szCs w:val="22"/>
              </w:rPr>
              <w:t>Napajanje: 230 V AC/50 Hz</w:t>
            </w:r>
          </w:p>
          <w:p w:rsidR="00965F3A" w:rsidRPr="00965F3A" w:rsidRDefault="00965F3A" w:rsidP="00965F3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Osigurači</w:t>
            </w:r>
            <w:r w:rsidRPr="00965F3A">
              <w:rPr>
                <w:rFonts w:ascii="Calibri Light" w:hAnsi="Calibri Light" w:cs="Calibri Light"/>
                <w:sz w:val="22"/>
                <w:szCs w:val="22"/>
              </w:rPr>
              <w:t>: 16 A</w:t>
            </w:r>
          </w:p>
          <w:p w:rsidR="00965F3A" w:rsidRPr="00965F3A" w:rsidRDefault="00965F3A" w:rsidP="00965F3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965F3A">
              <w:rPr>
                <w:rFonts w:ascii="Calibri Light" w:hAnsi="Calibri Light" w:cs="Calibri Light"/>
                <w:sz w:val="22"/>
                <w:szCs w:val="22"/>
              </w:rPr>
              <w:t>Pmax &lt; 1000 W</w:t>
            </w:r>
          </w:p>
          <w:p w:rsidR="00A1305C" w:rsidRPr="00FF79E7" w:rsidRDefault="00965F3A" w:rsidP="00965F3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965F3A">
              <w:rPr>
                <w:rFonts w:ascii="Calibri Light" w:hAnsi="Calibri Light" w:cs="Calibri Light"/>
                <w:sz w:val="22"/>
                <w:szCs w:val="22"/>
              </w:rPr>
              <w:lastRenderedPageBreak/>
              <w:t xml:space="preserve">Dimenzije: </w:t>
            </w:r>
            <w:r w:rsidR="0008355A">
              <w:rPr>
                <w:rFonts w:ascii="Calibri Light" w:hAnsi="Calibri Light" w:cs="Calibri Light"/>
                <w:sz w:val="22"/>
                <w:szCs w:val="22"/>
              </w:rPr>
              <w:t xml:space="preserve">otprilike </w:t>
            </w:r>
            <w:r>
              <w:rPr>
                <w:rFonts w:ascii="Calibri Light" w:hAnsi="Calibri Light" w:cs="Calibri Light"/>
                <w:sz w:val="22"/>
                <w:szCs w:val="22"/>
              </w:rPr>
              <w:t>DxŠxV</w:t>
            </w:r>
            <w:r w:rsidRPr="00965F3A">
              <w:rPr>
                <w:rFonts w:ascii="Calibri Light" w:hAnsi="Calibri Light" w:cs="Calibri Light"/>
                <w:sz w:val="22"/>
                <w:szCs w:val="22"/>
              </w:rPr>
              <w:t xml:space="preserve"> 108x69x145 cm</w:t>
            </w:r>
          </w:p>
        </w:tc>
        <w:tc>
          <w:tcPr>
            <w:tcW w:w="1560" w:type="dxa"/>
            <w:gridSpan w:val="2"/>
            <w:vAlign w:val="center"/>
          </w:tcPr>
          <w:p w:rsidR="00A1305C" w:rsidRPr="00C0193F" w:rsidRDefault="00A1305C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A1305C" w:rsidRPr="00C0193F" w:rsidRDefault="00A1305C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A1305C" w:rsidRPr="00C0193F" w:rsidTr="00965F3A">
        <w:trPr>
          <w:trHeight w:val="377"/>
        </w:trPr>
        <w:tc>
          <w:tcPr>
            <w:tcW w:w="813" w:type="dxa"/>
            <w:shd w:val="clear" w:color="auto" w:fill="BFBFBF" w:themeFill="background1" w:themeFillShade="BF"/>
            <w:vAlign w:val="center"/>
          </w:tcPr>
          <w:p w:rsidR="00A1305C" w:rsidRPr="002016A8" w:rsidRDefault="00965F3A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E</w:t>
            </w:r>
          </w:p>
        </w:tc>
        <w:tc>
          <w:tcPr>
            <w:tcW w:w="10005" w:type="dxa"/>
            <w:gridSpan w:val="5"/>
            <w:shd w:val="clear" w:color="auto" w:fill="BFBFBF" w:themeFill="background1" w:themeFillShade="BF"/>
            <w:vAlign w:val="center"/>
          </w:tcPr>
          <w:p w:rsidR="00A1305C" w:rsidRPr="00C0193F" w:rsidRDefault="00965F3A" w:rsidP="00965F3A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965F3A">
              <w:rPr>
                <w:rFonts w:ascii="Calibri Light" w:hAnsi="Calibri Light" w:cs="Calibri Light"/>
                <w:b/>
              </w:rPr>
              <w:t>Ozračivač</w:t>
            </w:r>
          </w:p>
        </w:tc>
      </w:tr>
      <w:tr w:rsidR="00A1305C" w:rsidRPr="00C0193F" w:rsidTr="001C51B0">
        <w:trPr>
          <w:trHeight w:val="377"/>
        </w:trPr>
        <w:tc>
          <w:tcPr>
            <w:tcW w:w="813" w:type="dxa"/>
            <w:vAlign w:val="center"/>
          </w:tcPr>
          <w:p w:rsidR="00A1305C" w:rsidRPr="002016A8" w:rsidRDefault="00965F3A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1</w:t>
            </w:r>
          </w:p>
        </w:tc>
        <w:tc>
          <w:tcPr>
            <w:tcW w:w="10005" w:type="dxa"/>
            <w:gridSpan w:val="5"/>
            <w:vAlign w:val="center"/>
          </w:tcPr>
          <w:p w:rsidR="00A1305C" w:rsidRPr="00C0193F" w:rsidRDefault="00965F3A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965F3A">
              <w:rPr>
                <w:rFonts w:ascii="Calibri Light" w:hAnsi="Calibri Light" w:cs="Calibri Light"/>
                <w:b/>
              </w:rPr>
              <w:t>Ozračivač - Iradijator OSL dozimetara</w:t>
            </w:r>
          </w:p>
        </w:tc>
      </w:tr>
      <w:tr w:rsidR="00A1305C" w:rsidRPr="00C0193F" w:rsidTr="001C51B0">
        <w:trPr>
          <w:trHeight w:val="377"/>
        </w:trPr>
        <w:tc>
          <w:tcPr>
            <w:tcW w:w="813" w:type="dxa"/>
            <w:vAlign w:val="center"/>
          </w:tcPr>
          <w:p w:rsidR="00A1305C" w:rsidRDefault="00A1305C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2"/>
            <w:vAlign w:val="center"/>
          </w:tcPr>
          <w:p w:rsidR="00965F3A" w:rsidRDefault="00AF54BE" w:rsidP="00965F3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AF54BE">
              <w:rPr>
                <w:rFonts w:ascii="Calibri Light" w:hAnsi="Calibri Light" w:cs="Calibri Light"/>
                <w:b/>
                <w:sz w:val="22"/>
                <w:szCs w:val="22"/>
              </w:rPr>
              <w:t>1 komad: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965F3A" w:rsidRPr="00965F3A">
              <w:rPr>
                <w:rFonts w:ascii="Calibri Light" w:hAnsi="Calibri Light" w:cs="Calibri Light"/>
                <w:sz w:val="22"/>
                <w:szCs w:val="22"/>
              </w:rPr>
              <w:t>Ozračivač dozimetarskih uložaka kompatibilan sa cjelokupnim OSL sustavom navedenim</w:t>
            </w:r>
            <w:r w:rsidR="00965F3A">
              <w:rPr>
                <w:rFonts w:ascii="Calibri Light" w:hAnsi="Calibri Light" w:cs="Calibri Light"/>
                <w:sz w:val="22"/>
                <w:szCs w:val="22"/>
              </w:rPr>
              <w:t xml:space="preserve"> pod A+B+C </w:t>
            </w:r>
            <w:r w:rsidR="00965F3A" w:rsidRPr="00965F3A">
              <w:rPr>
                <w:rFonts w:ascii="Calibri Light" w:hAnsi="Calibri Light" w:cs="Calibri Light"/>
                <w:sz w:val="22"/>
                <w:szCs w:val="22"/>
              </w:rPr>
              <w:t>sa 4 zatvoren</w:t>
            </w:r>
            <w:r w:rsidR="00965F3A">
              <w:rPr>
                <w:rFonts w:ascii="Calibri Light" w:hAnsi="Calibri Light" w:cs="Calibri Light"/>
                <w:sz w:val="22"/>
                <w:szCs w:val="22"/>
              </w:rPr>
              <w:t>a izvora ionizirajućeg zračenja</w:t>
            </w:r>
            <w:r w:rsidR="00965F3A" w:rsidRPr="00965F3A">
              <w:rPr>
                <w:rFonts w:ascii="Calibri Light" w:hAnsi="Calibri Light" w:cs="Calibri Light"/>
                <w:sz w:val="22"/>
                <w:szCs w:val="22"/>
              </w:rPr>
              <w:t xml:space="preserve"> Sr-90</w:t>
            </w:r>
            <w:r w:rsidR="00965F3A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965F3A" w:rsidRPr="00965F3A">
              <w:rPr>
                <w:rFonts w:ascii="Calibri Light" w:hAnsi="Calibri Light" w:cs="Calibri Light"/>
                <w:sz w:val="22"/>
                <w:szCs w:val="22"/>
              </w:rPr>
              <w:t xml:space="preserve">(2 po detektoru) od kojih je svaki cca. 20 MBq </w:t>
            </w:r>
            <w:r w:rsidR="00965F3A">
              <w:rPr>
                <w:rFonts w:ascii="Calibri Light" w:hAnsi="Calibri Light" w:cs="Calibri Light"/>
                <w:sz w:val="22"/>
                <w:szCs w:val="22"/>
              </w:rPr>
              <w:t>nominalne a</w:t>
            </w:r>
            <w:r w:rsidR="00965F3A" w:rsidRPr="00965F3A">
              <w:rPr>
                <w:rFonts w:ascii="Calibri Light" w:hAnsi="Calibri Light" w:cs="Calibri Light"/>
                <w:sz w:val="22"/>
                <w:szCs w:val="22"/>
              </w:rPr>
              <w:t xml:space="preserve">ktivnosti.                                      </w:t>
            </w:r>
          </w:p>
          <w:p w:rsidR="00965F3A" w:rsidRDefault="00965F3A" w:rsidP="0008355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965F3A">
              <w:rPr>
                <w:rFonts w:ascii="Calibri Light" w:hAnsi="Calibri Light" w:cs="Calibri Light"/>
                <w:sz w:val="22"/>
                <w:szCs w:val="22"/>
              </w:rPr>
              <w:t xml:space="preserve">Zatvoreni izvori </w:t>
            </w:r>
            <w:r w:rsidR="0008355A">
              <w:rPr>
                <w:rFonts w:ascii="Calibri Light" w:hAnsi="Calibri Light" w:cs="Calibri Light"/>
                <w:sz w:val="22"/>
                <w:szCs w:val="22"/>
              </w:rPr>
              <w:t>moraju biti klasificirani prema</w:t>
            </w:r>
            <w:r w:rsidRPr="00965F3A">
              <w:rPr>
                <w:rFonts w:ascii="Calibri Light" w:hAnsi="Calibri Light" w:cs="Calibri Light"/>
                <w:sz w:val="22"/>
                <w:szCs w:val="22"/>
              </w:rPr>
              <w:t xml:space="preserve"> ISO/12/C6X444 u skladu s  ISO 2919:2012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 ili jed</w:t>
            </w:r>
            <w:bookmarkStart w:id="0" w:name="_GoBack"/>
            <w:bookmarkEnd w:id="0"/>
            <w:r>
              <w:rPr>
                <w:rFonts w:ascii="Calibri Light" w:hAnsi="Calibri Light" w:cs="Calibri Light"/>
                <w:sz w:val="22"/>
                <w:szCs w:val="22"/>
              </w:rPr>
              <w:t>nakovrijedno</w:t>
            </w:r>
            <w:r w:rsidRPr="00965F3A">
              <w:rPr>
                <w:rFonts w:ascii="Calibri Light" w:hAnsi="Calibri Light" w:cs="Calibri Light"/>
                <w:sz w:val="22"/>
                <w:szCs w:val="22"/>
              </w:rPr>
              <w:t xml:space="preserve">       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       </w:t>
            </w:r>
          </w:p>
          <w:p w:rsidR="00A1305C" w:rsidRPr="00FF79E7" w:rsidRDefault="00965F3A" w:rsidP="00965F3A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965F3A">
              <w:rPr>
                <w:rFonts w:ascii="Calibri Light" w:hAnsi="Calibri Light" w:cs="Calibri Light"/>
                <w:sz w:val="22"/>
                <w:szCs w:val="22"/>
              </w:rPr>
              <w:t>Svaki izotop mora imati test propuštanja</w:t>
            </w:r>
            <w:r>
              <w:rPr>
                <w:rFonts w:ascii="Calibri Light" w:hAnsi="Calibri Light" w:cs="Calibri Light"/>
                <w:sz w:val="22"/>
                <w:szCs w:val="22"/>
              </w:rPr>
              <w:t>, tzv.</w:t>
            </w:r>
            <w:r w:rsidRPr="00965F3A">
              <w:rPr>
                <w:rFonts w:ascii="Calibri Light" w:hAnsi="Calibri Light" w:cs="Calibri Light"/>
                <w:sz w:val="22"/>
                <w:szCs w:val="22"/>
              </w:rPr>
              <w:t xml:space="preserve"> "leakage test".                                               Mora se moći</w:t>
            </w:r>
            <w:r w:rsidR="002F2FC2">
              <w:rPr>
                <w:rFonts w:ascii="Calibri Light" w:hAnsi="Calibri Light" w:cs="Calibri Light"/>
                <w:sz w:val="22"/>
                <w:szCs w:val="22"/>
              </w:rPr>
              <w:t xml:space="preserve"> nezavisno upotrebljavati.</w:t>
            </w:r>
            <w:r w:rsidRPr="00965F3A">
              <w:rPr>
                <w:rFonts w:ascii="Calibri Light" w:hAnsi="Calibri Light" w:cs="Calibri Light"/>
                <w:sz w:val="22"/>
                <w:szCs w:val="22"/>
              </w:rPr>
              <w:t xml:space="preserve">             </w:t>
            </w:r>
          </w:p>
        </w:tc>
        <w:tc>
          <w:tcPr>
            <w:tcW w:w="1560" w:type="dxa"/>
            <w:gridSpan w:val="2"/>
            <w:vAlign w:val="center"/>
          </w:tcPr>
          <w:p w:rsidR="00A1305C" w:rsidRPr="00C0193F" w:rsidRDefault="00A1305C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A1305C" w:rsidRPr="00C0193F" w:rsidRDefault="00A1305C" w:rsidP="001C51B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</w:tbl>
    <w:p w:rsidR="005C57DA" w:rsidRPr="00A864BE" w:rsidRDefault="005C57DA" w:rsidP="00D07753">
      <w:pPr>
        <w:spacing w:before="120"/>
        <w:jc w:val="both"/>
        <w:rPr>
          <w:b/>
          <w:color w:val="FF0000"/>
        </w:rPr>
      </w:pPr>
    </w:p>
    <w:sectPr w:rsidR="005C57DA" w:rsidRPr="00A864BE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963" w:rsidRDefault="00CB4963" w:rsidP="008865E1">
      <w:r>
        <w:separator/>
      </w:r>
    </w:p>
  </w:endnote>
  <w:endnote w:type="continuationSeparator" w:id="0">
    <w:p w:rsidR="00CB4963" w:rsidRDefault="00CB4963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963" w:rsidRDefault="00CB4963" w:rsidP="008865E1">
      <w:r>
        <w:separator/>
      </w:r>
    </w:p>
  </w:footnote>
  <w:footnote w:type="continuationSeparator" w:id="0">
    <w:p w:rsidR="00CB4963" w:rsidRDefault="00CB4963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363D1"/>
    <w:rsid w:val="000420ED"/>
    <w:rsid w:val="000428A8"/>
    <w:rsid w:val="00042D73"/>
    <w:rsid w:val="000454FF"/>
    <w:rsid w:val="0005082C"/>
    <w:rsid w:val="000514F7"/>
    <w:rsid w:val="00052A0C"/>
    <w:rsid w:val="00054ACB"/>
    <w:rsid w:val="000609FF"/>
    <w:rsid w:val="00063952"/>
    <w:rsid w:val="0006398A"/>
    <w:rsid w:val="0006417B"/>
    <w:rsid w:val="0007235F"/>
    <w:rsid w:val="00077DB3"/>
    <w:rsid w:val="00080FB2"/>
    <w:rsid w:val="0008355A"/>
    <w:rsid w:val="00087320"/>
    <w:rsid w:val="00091293"/>
    <w:rsid w:val="000915DA"/>
    <w:rsid w:val="000932B8"/>
    <w:rsid w:val="000935C1"/>
    <w:rsid w:val="000A1B29"/>
    <w:rsid w:val="000A1C60"/>
    <w:rsid w:val="000A1F8E"/>
    <w:rsid w:val="000A2ABB"/>
    <w:rsid w:val="000A72EC"/>
    <w:rsid w:val="000A790E"/>
    <w:rsid w:val="000B22E4"/>
    <w:rsid w:val="000B2FCA"/>
    <w:rsid w:val="000B37F0"/>
    <w:rsid w:val="000B388F"/>
    <w:rsid w:val="000C0D0D"/>
    <w:rsid w:val="000C18A7"/>
    <w:rsid w:val="000D4D82"/>
    <w:rsid w:val="000D77A3"/>
    <w:rsid w:val="000F3B60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45CB"/>
    <w:rsid w:val="00136AAD"/>
    <w:rsid w:val="0013773F"/>
    <w:rsid w:val="00140DF8"/>
    <w:rsid w:val="00151A89"/>
    <w:rsid w:val="001523E6"/>
    <w:rsid w:val="00152DFC"/>
    <w:rsid w:val="00153E5C"/>
    <w:rsid w:val="00160903"/>
    <w:rsid w:val="00161295"/>
    <w:rsid w:val="00163D32"/>
    <w:rsid w:val="00164A0C"/>
    <w:rsid w:val="00165963"/>
    <w:rsid w:val="00165A86"/>
    <w:rsid w:val="00166020"/>
    <w:rsid w:val="00167BB2"/>
    <w:rsid w:val="0017006C"/>
    <w:rsid w:val="0017196A"/>
    <w:rsid w:val="0017279C"/>
    <w:rsid w:val="00194B00"/>
    <w:rsid w:val="00195CBF"/>
    <w:rsid w:val="001A1875"/>
    <w:rsid w:val="001A75A3"/>
    <w:rsid w:val="001B0CCD"/>
    <w:rsid w:val="001B28C1"/>
    <w:rsid w:val="001C1431"/>
    <w:rsid w:val="001C2CA3"/>
    <w:rsid w:val="001C778A"/>
    <w:rsid w:val="001D66E8"/>
    <w:rsid w:val="001E12D2"/>
    <w:rsid w:val="001E189E"/>
    <w:rsid w:val="001E481B"/>
    <w:rsid w:val="001E5BC3"/>
    <w:rsid w:val="001F4A05"/>
    <w:rsid w:val="001F6385"/>
    <w:rsid w:val="002016A8"/>
    <w:rsid w:val="00217E30"/>
    <w:rsid w:val="002272AB"/>
    <w:rsid w:val="002312A2"/>
    <w:rsid w:val="00234043"/>
    <w:rsid w:val="00235439"/>
    <w:rsid w:val="00235756"/>
    <w:rsid w:val="00237460"/>
    <w:rsid w:val="00242590"/>
    <w:rsid w:val="00251B25"/>
    <w:rsid w:val="00263303"/>
    <w:rsid w:val="00263CAD"/>
    <w:rsid w:val="00263CEE"/>
    <w:rsid w:val="00265813"/>
    <w:rsid w:val="00267EC7"/>
    <w:rsid w:val="00272C96"/>
    <w:rsid w:val="0027563E"/>
    <w:rsid w:val="00283B2A"/>
    <w:rsid w:val="002912B4"/>
    <w:rsid w:val="00292511"/>
    <w:rsid w:val="00295450"/>
    <w:rsid w:val="00297941"/>
    <w:rsid w:val="002A136E"/>
    <w:rsid w:val="002A247F"/>
    <w:rsid w:val="002A25BB"/>
    <w:rsid w:val="002A2CF7"/>
    <w:rsid w:val="002B13AA"/>
    <w:rsid w:val="002B5264"/>
    <w:rsid w:val="002C0E44"/>
    <w:rsid w:val="002C11A2"/>
    <w:rsid w:val="002E5F48"/>
    <w:rsid w:val="002E6CF6"/>
    <w:rsid w:val="002E7FA2"/>
    <w:rsid w:val="002F0D85"/>
    <w:rsid w:val="002F2FC2"/>
    <w:rsid w:val="002F58FE"/>
    <w:rsid w:val="002F5C79"/>
    <w:rsid w:val="003005F2"/>
    <w:rsid w:val="00300B53"/>
    <w:rsid w:val="0030138F"/>
    <w:rsid w:val="00305940"/>
    <w:rsid w:val="00311630"/>
    <w:rsid w:val="00311C24"/>
    <w:rsid w:val="00315821"/>
    <w:rsid w:val="00315B18"/>
    <w:rsid w:val="00327D31"/>
    <w:rsid w:val="00331D21"/>
    <w:rsid w:val="00333949"/>
    <w:rsid w:val="00352E58"/>
    <w:rsid w:val="00353BAA"/>
    <w:rsid w:val="00355002"/>
    <w:rsid w:val="00355196"/>
    <w:rsid w:val="003556A8"/>
    <w:rsid w:val="00356BA9"/>
    <w:rsid w:val="00357DFE"/>
    <w:rsid w:val="00366AEB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B079C"/>
    <w:rsid w:val="003B5A07"/>
    <w:rsid w:val="003C002A"/>
    <w:rsid w:val="003C4554"/>
    <w:rsid w:val="003C5FC4"/>
    <w:rsid w:val="003C62DA"/>
    <w:rsid w:val="003D3BD5"/>
    <w:rsid w:val="003D4219"/>
    <w:rsid w:val="003E07F4"/>
    <w:rsid w:val="003E3423"/>
    <w:rsid w:val="003E3B61"/>
    <w:rsid w:val="003E7E0F"/>
    <w:rsid w:val="003F1803"/>
    <w:rsid w:val="003F3E0A"/>
    <w:rsid w:val="003F5966"/>
    <w:rsid w:val="003F5E55"/>
    <w:rsid w:val="003F6F72"/>
    <w:rsid w:val="0040279F"/>
    <w:rsid w:val="004064E3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43432"/>
    <w:rsid w:val="004466BC"/>
    <w:rsid w:val="00456D16"/>
    <w:rsid w:val="00463514"/>
    <w:rsid w:val="00465034"/>
    <w:rsid w:val="00465705"/>
    <w:rsid w:val="00465D47"/>
    <w:rsid w:val="00471933"/>
    <w:rsid w:val="0047199A"/>
    <w:rsid w:val="00473FA1"/>
    <w:rsid w:val="0047719B"/>
    <w:rsid w:val="00477677"/>
    <w:rsid w:val="00477B95"/>
    <w:rsid w:val="004851BE"/>
    <w:rsid w:val="00486601"/>
    <w:rsid w:val="00493C8F"/>
    <w:rsid w:val="004A36AE"/>
    <w:rsid w:val="004A4B55"/>
    <w:rsid w:val="004B1189"/>
    <w:rsid w:val="004B1711"/>
    <w:rsid w:val="004B32A8"/>
    <w:rsid w:val="004C1B8B"/>
    <w:rsid w:val="004C22BB"/>
    <w:rsid w:val="004C4909"/>
    <w:rsid w:val="004D33D5"/>
    <w:rsid w:val="004D4971"/>
    <w:rsid w:val="004D592E"/>
    <w:rsid w:val="004D6237"/>
    <w:rsid w:val="004E0813"/>
    <w:rsid w:val="004E3754"/>
    <w:rsid w:val="004E3ED1"/>
    <w:rsid w:val="004F0998"/>
    <w:rsid w:val="004F1AD8"/>
    <w:rsid w:val="004F2D25"/>
    <w:rsid w:val="004F34C8"/>
    <w:rsid w:val="004F6595"/>
    <w:rsid w:val="004F66F2"/>
    <w:rsid w:val="00503B2F"/>
    <w:rsid w:val="00504060"/>
    <w:rsid w:val="005061AD"/>
    <w:rsid w:val="00506CE8"/>
    <w:rsid w:val="00516769"/>
    <w:rsid w:val="0051697D"/>
    <w:rsid w:val="005431E7"/>
    <w:rsid w:val="0054628F"/>
    <w:rsid w:val="005516B6"/>
    <w:rsid w:val="005529D5"/>
    <w:rsid w:val="00553296"/>
    <w:rsid w:val="00560BD1"/>
    <w:rsid w:val="00566A71"/>
    <w:rsid w:val="005718AC"/>
    <w:rsid w:val="00571A3E"/>
    <w:rsid w:val="0057406A"/>
    <w:rsid w:val="00574FEB"/>
    <w:rsid w:val="00587726"/>
    <w:rsid w:val="00587CFB"/>
    <w:rsid w:val="00593E25"/>
    <w:rsid w:val="005A0C82"/>
    <w:rsid w:val="005A64CA"/>
    <w:rsid w:val="005B0DDD"/>
    <w:rsid w:val="005B7173"/>
    <w:rsid w:val="005C57DA"/>
    <w:rsid w:val="005D41D6"/>
    <w:rsid w:val="005E471B"/>
    <w:rsid w:val="005E6388"/>
    <w:rsid w:val="005E6877"/>
    <w:rsid w:val="005E68D2"/>
    <w:rsid w:val="005E70E3"/>
    <w:rsid w:val="005E7C8C"/>
    <w:rsid w:val="005F27FD"/>
    <w:rsid w:val="005F42E8"/>
    <w:rsid w:val="005F4981"/>
    <w:rsid w:val="005F7793"/>
    <w:rsid w:val="00604486"/>
    <w:rsid w:val="006074D1"/>
    <w:rsid w:val="00612EE6"/>
    <w:rsid w:val="00622F26"/>
    <w:rsid w:val="00626B73"/>
    <w:rsid w:val="0062775E"/>
    <w:rsid w:val="006313E7"/>
    <w:rsid w:val="00631E36"/>
    <w:rsid w:val="00633A46"/>
    <w:rsid w:val="00635AD5"/>
    <w:rsid w:val="00636561"/>
    <w:rsid w:val="00643464"/>
    <w:rsid w:val="00657ED9"/>
    <w:rsid w:val="006606EB"/>
    <w:rsid w:val="00666000"/>
    <w:rsid w:val="00670EC0"/>
    <w:rsid w:val="006712DC"/>
    <w:rsid w:val="006717FE"/>
    <w:rsid w:val="00685374"/>
    <w:rsid w:val="00685DD1"/>
    <w:rsid w:val="00686800"/>
    <w:rsid w:val="00692995"/>
    <w:rsid w:val="00694D2A"/>
    <w:rsid w:val="00696C56"/>
    <w:rsid w:val="006B15B3"/>
    <w:rsid w:val="006C5E04"/>
    <w:rsid w:val="006C65BC"/>
    <w:rsid w:val="006C6A7F"/>
    <w:rsid w:val="006C7159"/>
    <w:rsid w:val="006D4B40"/>
    <w:rsid w:val="006D60DD"/>
    <w:rsid w:val="006E6EAD"/>
    <w:rsid w:val="006E6FE3"/>
    <w:rsid w:val="006F6132"/>
    <w:rsid w:val="00703767"/>
    <w:rsid w:val="00705049"/>
    <w:rsid w:val="00706F51"/>
    <w:rsid w:val="00710A0B"/>
    <w:rsid w:val="00710DF4"/>
    <w:rsid w:val="00710F90"/>
    <w:rsid w:val="00717D30"/>
    <w:rsid w:val="00723958"/>
    <w:rsid w:val="00725DFE"/>
    <w:rsid w:val="00726471"/>
    <w:rsid w:val="00727DAE"/>
    <w:rsid w:val="00732370"/>
    <w:rsid w:val="007358D0"/>
    <w:rsid w:val="00736877"/>
    <w:rsid w:val="00743C05"/>
    <w:rsid w:val="007532FB"/>
    <w:rsid w:val="00755CA4"/>
    <w:rsid w:val="007628D5"/>
    <w:rsid w:val="00762B68"/>
    <w:rsid w:val="0076410E"/>
    <w:rsid w:val="0077024F"/>
    <w:rsid w:val="00772C67"/>
    <w:rsid w:val="007774D4"/>
    <w:rsid w:val="00782C49"/>
    <w:rsid w:val="00782FD2"/>
    <w:rsid w:val="00784B22"/>
    <w:rsid w:val="00787234"/>
    <w:rsid w:val="0079057A"/>
    <w:rsid w:val="00791F79"/>
    <w:rsid w:val="00792063"/>
    <w:rsid w:val="007965E7"/>
    <w:rsid w:val="00796840"/>
    <w:rsid w:val="007968C1"/>
    <w:rsid w:val="00796EB3"/>
    <w:rsid w:val="007A72BA"/>
    <w:rsid w:val="007B328E"/>
    <w:rsid w:val="007C432B"/>
    <w:rsid w:val="007C5EA2"/>
    <w:rsid w:val="007D0145"/>
    <w:rsid w:val="007D0207"/>
    <w:rsid w:val="007D69C3"/>
    <w:rsid w:val="007E0529"/>
    <w:rsid w:val="007F0A78"/>
    <w:rsid w:val="007F1303"/>
    <w:rsid w:val="008003B4"/>
    <w:rsid w:val="008007FE"/>
    <w:rsid w:val="00806643"/>
    <w:rsid w:val="0080675D"/>
    <w:rsid w:val="00807690"/>
    <w:rsid w:val="00807E60"/>
    <w:rsid w:val="00815B69"/>
    <w:rsid w:val="00820009"/>
    <w:rsid w:val="00823997"/>
    <w:rsid w:val="008279C9"/>
    <w:rsid w:val="0083157E"/>
    <w:rsid w:val="008327B7"/>
    <w:rsid w:val="00833B49"/>
    <w:rsid w:val="0084029E"/>
    <w:rsid w:val="00840F5F"/>
    <w:rsid w:val="00841DA1"/>
    <w:rsid w:val="00844926"/>
    <w:rsid w:val="00861130"/>
    <w:rsid w:val="00866039"/>
    <w:rsid w:val="00872751"/>
    <w:rsid w:val="0087467A"/>
    <w:rsid w:val="00883348"/>
    <w:rsid w:val="00883C5E"/>
    <w:rsid w:val="008865E1"/>
    <w:rsid w:val="00892C23"/>
    <w:rsid w:val="0089459A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2424"/>
    <w:rsid w:val="008E264A"/>
    <w:rsid w:val="008E4650"/>
    <w:rsid w:val="008F047D"/>
    <w:rsid w:val="008F0FB4"/>
    <w:rsid w:val="008F461D"/>
    <w:rsid w:val="008F6E8B"/>
    <w:rsid w:val="00906405"/>
    <w:rsid w:val="0091253B"/>
    <w:rsid w:val="00916975"/>
    <w:rsid w:val="00923947"/>
    <w:rsid w:val="00925322"/>
    <w:rsid w:val="009324E3"/>
    <w:rsid w:val="0093463E"/>
    <w:rsid w:val="00935C04"/>
    <w:rsid w:val="00937BAA"/>
    <w:rsid w:val="009422C7"/>
    <w:rsid w:val="0094631B"/>
    <w:rsid w:val="00947248"/>
    <w:rsid w:val="0096087B"/>
    <w:rsid w:val="00960E48"/>
    <w:rsid w:val="00965F3A"/>
    <w:rsid w:val="009727FB"/>
    <w:rsid w:val="00972A50"/>
    <w:rsid w:val="00973822"/>
    <w:rsid w:val="00973845"/>
    <w:rsid w:val="009752A8"/>
    <w:rsid w:val="00977D85"/>
    <w:rsid w:val="00987123"/>
    <w:rsid w:val="009931AC"/>
    <w:rsid w:val="0099688E"/>
    <w:rsid w:val="009975AC"/>
    <w:rsid w:val="00997688"/>
    <w:rsid w:val="009A3630"/>
    <w:rsid w:val="009A7BDD"/>
    <w:rsid w:val="009B0ABF"/>
    <w:rsid w:val="009B4F1A"/>
    <w:rsid w:val="009C56E8"/>
    <w:rsid w:val="009D3A5B"/>
    <w:rsid w:val="009D3DBA"/>
    <w:rsid w:val="009D51D9"/>
    <w:rsid w:val="009D5658"/>
    <w:rsid w:val="009D6E9F"/>
    <w:rsid w:val="009D72CC"/>
    <w:rsid w:val="009E58CC"/>
    <w:rsid w:val="009E6FDC"/>
    <w:rsid w:val="00A07019"/>
    <w:rsid w:val="00A07654"/>
    <w:rsid w:val="00A1281E"/>
    <w:rsid w:val="00A1305C"/>
    <w:rsid w:val="00A2046A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679E4"/>
    <w:rsid w:val="00A779AF"/>
    <w:rsid w:val="00A82F46"/>
    <w:rsid w:val="00A8351B"/>
    <w:rsid w:val="00A84E37"/>
    <w:rsid w:val="00A864BE"/>
    <w:rsid w:val="00A90688"/>
    <w:rsid w:val="00A913BB"/>
    <w:rsid w:val="00A94F42"/>
    <w:rsid w:val="00A953DD"/>
    <w:rsid w:val="00A96F50"/>
    <w:rsid w:val="00AA5058"/>
    <w:rsid w:val="00AA6116"/>
    <w:rsid w:val="00AA7C48"/>
    <w:rsid w:val="00AA7F71"/>
    <w:rsid w:val="00AB050E"/>
    <w:rsid w:val="00AB0CA4"/>
    <w:rsid w:val="00AB154E"/>
    <w:rsid w:val="00AB1761"/>
    <w:rsid w:val="00AB2539"/>
    <w:rsid w:val="00AB32DB"/>
    <w:rsid w:val="00AB3D8A"/>
    <w:rsid w:val="00AB706D"/>
    <w:rsid w:val="00AC5A62"/>
    <w:rsid w:val="00AD12C1"/>
    <w:rsid w:val="00AE0D64"/>
    <w:rsid w:val="00AE16D7"/>
    <w:rsid w:val="00AE4C1F"/>
    <w:rsid w:val="00AF54BE"/>
    <w:rsid w:val="00B00625"/>
    <w:rsid w:val="00B02AE7"/>
    <w:rsid w:val="00B05583"/>
    <w:rsid w:val="00B05C06"/>
    <w:rsid w:val="00B132C7"/>
    <w:rsid w:val="00B21FED"/>
    <w:rsid w:val="00B26301"/>
    <w:rsid w:val="00B31E3F"/>
    <w:rsid w:val="00B3594B"/>
    <w:rsid w:val="00B35D74"/>
    <w:rsid w:val="00B37EB2"/>
    <w:rsid w:val="00B40267"/>
    <w:rsid w:val="00B44672"/>
    <w:rsid w:val="00B52038"/>
    <w:rsid w:val="00B54362"/>
    <w:rsid w:val="00B54FAE"/>
    <w:rsid w:val="00B5624A"/>
    <w:rsid w:val="00B62783"/>
    <w:rsid w:val="00B66722"/>
    <w:rsid w:val="00B723E2"/>
    <w:rsid w:val="00B84E33"/>
    <w:rsid w:val="00BA296F"/>
    <w:rsid w:val="00BA5DC5"/>
    <w:rsid w:val="00BA7FFA"/>
    <w:rsid w:val="00BB30AE"/>
    <w:rsid w:val="00BB3AAF"/>
    <w:rsid w:val="00BC56ED"/>
    <w:rsid w:val="00BC65F9"/>
    <w:rsid w:val="00BC7125"/>
    <w:rsid w:val="00BD2CE0"/>
    <w:rsid w:val="00BD4D0C"/>
    <w:rsid w:val="00BD666B"/>
    <w:rsid w:val="00BD6905"/>
    <w:rsid w:val="00BE0709"/>
    <w:rsid w:val="00BE35F8"/>
    <w:rsid w:val="00BE5148"/>
    <w:rsid w:val="00BE7363"/>
    <w:rsid w:val="00C0193F"/>
    <w:rsid w:val="00C01CAB"/>
    <w:rsid w:val="00C02F6B"/>
    <w:rsid w:val="00C03A3A"/>
    <w:rsid w:val="00C04883"/>
    <w:rsid w:val="00C069E2"/>
    <w:rsid w:val="00C146D9"/>
    <w:rsid w:val="00C14A1F"/>
    <w:rsid w:val="00C2779A"/>
    <w:rsid w:val="00C43051"/>
    <w:rsid w:val="00C433FA"/>
    <w:rsid w:val="00C43442"/>
    <w:rsid w:val="00C437AF"/>
    <w:rsid w:val="00C445B4"/>
    <w:rsid w:val="00C44E03"/>
    <w:rsid w:val="00C45F49"/>
    <w:rsid w:val="00C60994"/>
    <w:rsid w:val="00C638B7"/>
    <w:rsid w:val="00C659CE"/>
    <w:rsid w:val="00C6670F"/>
    <w:rsid w:val="00C714D4"/>
    <w:rsid w:val="00C716D1"/>
    <w:rsid w:val="00C73B8D"/>
    <w:rsid w:val="00C802A0"/>
    <w:rsid w:val="00C8256C"/>
    <w:rsid w:val="00C9257F"/>
    <w:rsid w:val="00C941AA"/>
    <w:rsid w:val="00C95651"/>
    <w:rsid w:val="00CA0D29"/>
    <w:rsid w:val="00CA29E4"/>
    <w:rsid w:val="00CA2B92"/>
    <w:rsid w:val="00CA3D1A"/>
    <w:rsid w:val="00CA44E1"/>
    <w:rsid w:val="00CA631D"/>
    <w:rsid w:val="00CB0239"/>
    <w:rsid w:val="00CB0421"/>
    <w:rsid w:val="00CB17E8"/>
    <w:rsid w:val="00CB26BD"/>
    <w:rsid w:val="00CB4378"/>
    <w:rsid w:val="00CB4963"/>
    <w:rsid w:val="00CC1610"/>
    <w:rsid w:val="00CD2010"/>
    <w:rsid w:val="00CD38B9"/>
    <w:rsid w:val="00CD4E71"/>
    <w:rsid w:val="00CD567B"/>
    <w:rsid w:val="00CD5778"/>
    <w:rsid w:val="00CD7610"/>
    <w:rsid w:val="00CD7E79"/>
    <w:rsid w:val="00CE353B"/>
    <w:rsid w:val="00CE69FB"/>
    <w:rsid w:val="00CE753F"/>
    <w:rsid w:val="00CF4203"/>
    <w:rsid w:val="00CF7A7B"/>
    <w:rsid w:val="00D00F7E"/>
    <w:rsid w:val="00D07753"/>
    <w:rsid w:val="00D14AF6"/>
    <w:rsid w:val="00D20E21"/>
    <w:rsid w:val="00D23575"/>
    <w:rsid w:val="00D24D6C"/>
    <w:rsid w:val="00D2641F"/>
    <w:rsid w:val="00D27936"/>
    <w:rsid w:val="00D35779"/>
    <w:rsid w:val="00D35F34"/>
    <w:rsid w:val="00D421E4"/>
    <w:rsid w:val="00D43D2E"/>
    <w:rsid w:val="00D537DE"/>
    <w:rsid w:val="00D56289"/>
    <w:rsid w:val="00D56E52"/>
    <w:rsid w:val="00D57885"/>
    <w:rsid w:val="00D6165B"/>
    <w:rsid w:val="00D70DBD"/>
    <w:rsid w:val="00D75DF3"/>
    <w:rsid w:val="00D80D8A"/>
    <w:rsid w:val="00D81988"/>
    <w:rsid w:val="00D81B05"/>
    <w:rsid w:val="00D8300F"/>
    <w:rsid w:val="00D84115"/>
    <w:rsid w:val="00D858CF"/>
    <w:rsid w:val="00D87915"/>
    <w:rsid w:val="00DA00F3"/>
    <w:rsid w:val="00DA18CA"/>
    <w:rsid w:val="00DA4FB0"/>
    <w:rsid w:val="00DA6461"/>
    <w:rsid w:val="00DA7687"/>
    <w:rsid w:val="00DA7A7C"/>
    <w:rsid w:val="00DB01B6"/>
    <w:rsid w:val="00DB0B99"/>
    <w:rsid w:val="00DB16F7"/>
    <w:rsid w:val="00DB2E30"/>
    <w:rsid w:val="00DC7C4F"/>
    <w:rsid w:val="00DD01B9"/>
    <w:rsid w:val="00DD1934"/>
    <w:rsid w:val="00DD4523"/>
    <w:rsid w:val="00DD6DB8"/>
    <w:rsid w:val="00DD7266"/>
    <w:rsid w:val="00DE6D96"/>
    <w:rsid w:val="00DE6F10"/>
    <w:rsid w:val="00DE7C1A"/>
    <w:rsid w:val="00DF0F0D"/>
    <w:rsid w:val="00DF272A"/>
    <w:rsid w:val="00DF347A"/>
    <w:rsid w:val="00DF3702"/>
    <w:rsid w:val="00DF52F2"/>
    <w:rsid w:val="00DF642F"/>
    <w:rsid w:val="00DF6C72"/>
    <w:rsid w:val="00E03633"/>
    <w:rsid w:val="00E0719C"/>
    <w:rsid w:val="00E07AE4"/>
    <w:rsid w:val="00E132F5"/>
    <w:rsid w:val="00E14619"/>
    <w:rsid w:val="00E26C9B"/>
    <w:rsid w:val="00E2795C"/>
    <w:rsid w:val="00E30A5E"/>
    <w:rsid w:val="00E32D67"/>
    <w:rsid w:val="00E32F34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32CF"/>
    <w:rsid w:val="00E6488B"/>
    <w:rsid w:val="00E67576"/>
    <w:rsid w:val="00E7161D"/>
    <w:rsid w:val="00E71B4F"/>
    <w:rsid w:val="00E7336E"/>
    <w:rsid w:val="00E81A12"/>
    <w:rsid w:val="00E825D9"/>
    <w:rsid w:val="00E8379D"/>
    <w:rsid w:val="00E83C64"/>
    <w:rsid w:val="00E8745E"/>
    <w:rsid w:val="00E90E83"/>
    <w:rsid w:val="00E922A6"/>
    <w:rsid w:val="00E92E7B"/>
    <w:rsid w:val="00EA2861"/>
    <w:rsid w:val="00EA7984"/>
    <w:rsid w:val="00EB6646"/>
    <w:rsid w:val="00EB7E86"/>
    <w:rsid w:val="00EC2240"/>
    <w:rsid w:val="00EC2ADB"/>
    <w:rsid w:val="00ED109E"/>
    <w:rsid w:val="00ED2118"/>
    <w:rsid w:val="00ED2156"/>
    <w:rsid w:val="00ED2E26"/>
    <w:rsid w:val="00ED460E"/>
    <w:rsid w:val="00ED4FD8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27016"/>
    <w:rsid w:val="00F35BBD"/>
    <w:rsid w:val="00F50395"/>
    <w:rsid w:val="00F537E9"/>
    <w:rsid w:val="00F54222"/>
    <w:rsid w:val="00F551DE"/>
    <w:rsid w:val="00F60DC1"/>
    <w:rsid w:val="00F62404"/>
    <w:rsid w:val="00F647B4"/>
    <w:rsid w:val="00F65DED"/>
    <w:rsid w:val="00F661BB"/>
    <w:rsid w:val="00F72E3C"/>
    <w:rsid w:val="00F801BF"/>
    <w:rsid w:val="00F8571C"/>
    <w:rsid w:val="00F86147"/>
    <w:rsid w:val="00F878CE"/>
    <w:rsid w:val="00F96FF0"/>
    <w:rsid w:val="00FA6319"/>
    <w:rsid w:val="00FB27CA"/>
    <w:rsid w:val="00FB2BCE"/>
    <w:rsid w:val="00FB5013"/>
    <w:rsid w:val="00FE13B2"/>
    <w:rsid w:val="00FE3007"/>
    <w:rsid w:val="00FE4D35"/>
    <w:rsid w:val="00FE4E43"/>
    <w:rsid w:val="00FE7781"/>
    <w:rsid w:val="00FE7A89"/>
    <w:rsid w:val="00FF226D"/>
    <w:rsid w:val="00FF2C31"/>
    <w:rsid w:val="00FF628E"/>
    <w:rsid w:val="00FF6638"/>
    <w:rsid w:val="00FF7342"/>
    <w:rsid w:val="00FF79E7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1A37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1585</Words>
  <Characters>9039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2021-02-11T20:26:00Z</dcterms:created>
  <dcterms:modified xsi:type="dcterms:W3CDTF">2021-03-16T13:33:00Z</dcterms:modified>
</cp:coreProperties>
</file>