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F2F8" w14:textId="77777777" w:rsidR="006E6C13" w:rsidRPr="0004039A" w:rsidRDefault="006E6C13" w:rsidP="006F1E16">
      <w:pPr>
        <w:pStyle w:val="BodyText"/>
        <w:tabs>
          <w:tab w:val="left" w:pos="840"/>
          <w:tab w:val="center" w:pos="4584"/>
        </w:tabs>
        <w:spacing w:line="276" w:lineRule="auto"/>
        <w:ind w:left="1418" w:hanging="1418"/>
        <w:jc w:val="center"/>
        <w:rPr>
          <w:rFonts w:ascii="Titillium" w:hAnsi="Titillium" w:cstheme="minorHAnsi"/>
          <w:b/>
          <w:bCs/>
          <w:caps/>
          <w:color w:val="000000"/>
          <w:szCs w:val="24"/>
        </w:rPr>
      </w:pPr>
      <w:r w:rsidRPr="0004039A">
        <w:rPr>
          <w:rFonts w:ascii="Titillium" w:hAnsi="Titillium" w:cstheme="minorHAnsi"/>
          <w:b/>
          <w:bCs/>
          <w:caps/>
          <w:color w:val="000000"/>
          <w:szCs w:val="24"/>
        </w:rPr>
        <w:t>Izvješće za izbor pristupnika u znanstveno zvanje</w:t>
      </w:r>
    </w:p>
    <w:p w14:paraId="1DEB0E61" w14:textId="77777777" w:rsidR="00997A70" w:rsidRPr="0004039A" w:rsidRDefault="00997A70" w:rsidP="006F1E16">
      <w:pPr>
        <w:pStyle w:val="BodyText"/>
        <w:tabs>
          <w:tab w:val="left" w:pos="840"/>
          <w:tab w:val="center" w:pos="4584"/>
        </w:tabs>
        <w:spacing w:line="276" w:lineRule="auto"/>
        <w:ind w:left="1418" w:hanging="1418"/>
        <w:jc w:val="center"/>
        <w:rPr>
          <w:rFonts w:ascii="Titillium" w:hAnsi="Titillium" w:cstheme="minorHAnsi"/>
          <w:b/>
          <w:bCs/>
          <w:i/>
          <w:color w:val="4F81BD"/>
          <w:szCs w:val="24"/>
        </w:rPr>
      </w:pPr>
      <w:r w:rsidRPr="0004039A">
        <w:rPr>
          <w:rFonts w:ascii="Titillium" w:hAnsi="Titillium" w:cstheme="minorHAnsi"/>
          <w:b/>
          <w:bCs/>
          <w:i/>
          <w:color w:val="4F81BD"/>
          <w:szCs w:val="24"/>
        </w:rPr>
        <w:t>Tekst napisan plavim fontom obrisati i zamijeniti traženim podacima u crnom fontu</w:t>
      </w:r>
    </w:p>
    <w:p w14:paraId="5D93637F" w14:textId="77777777" w:rsidR="006E6C13" w:rsidRPr="0004039A" w:rsidRDefault="006E6C13" w:rsidP="006F1E16">
      <w:pPr>
        <w:pStyle w:val="BodyText"/>
        <w:spacing w:line="276" w:lineRule="auto"/>
        <w:ind w:left="1418" w:hanging="1418"/>
        <w:jc w:val="both"/>
        <w:rPr>
          <w:rFonts w:ascii="Titillium" w:hAnsi="Titillium" w:cs="Arial"/>
          <w:bCs/>
          <w:caps/>
          <w:color w:val="000000"/>
          <w:sz w:val="22"/>
          <w:szCs w:val="22"/>
        </w:rPr>
      </w:pPr>
    </w:p>
    <w:p w14:paraId="7A5CEB2E" w14:textId="77777777" w:rsidR="00866EB9" w:rsidRPr="0004039A" w:rsidRDefault="006E6C13" w:rsidP="006F1E16">
      <w:pPr>
        <w:pStyle w:val="BodyText"/>
        <w:spacing w:line="276" w:lineRule="auto"/>
        <w:ind w:left="1418" w:hanging="1418"/>
        <w:jc w:val="both"/>
        <w:rPr>
          <w:rFonts w:ascii="Titillium" w:hAnsi="Titillium" w:cstheme="minorHAnsi"/>
          <w:b/>
          <w:i/>
          <w:color w:val="0060A8"/>
          <w:sz w:val="22"/>
          <w:szCs w:val="22"/>
        </w:rPr>
      </w:pPr>
      <w:r w:rsidRPr="0004039A">
        <w:rPr>
          <w:rFonts w:ascii="Titillium" w:hAnsi="Titillium" w:cstheme="minorHAnsi"/>
          <w:b/>
          <w:bCs/>
          <w:caps/>
          <w:color w:val="000000"/>
          <w:sz w:val="22"/>
          <w:szCs w:val="22"/>
        </w:rPr>
        <w:t>P</w:t>
      </w:r>
      <w:r w:rsidRPr="0004039A">
        <w:rPr>
          <w:rFonts w:ascii="Titillium" w:hAnsi="Titillium" w:cstheme="minorHAnsi"/>
          <w:b/>
          <w:bCs/>
          <w:color w:val="000000"/>
          <w:sz w:val="22"/>
          <w:szCs w:val="22"/>
        </w:rPr>
        <w:t>redmet</w:t>
      </w:r>
      <w:r w:rsidRPr="0004039A">
        <w:rPr>
          <w:rFonts w:ascii="Titillium" w:hAnsi="Titillium" w:cstheme="minorHAnsi"/>
          <w:b/>
          <w:color w:val="000000"/>
          <w:sz w:val="22"/>
          <w:szCs w:val="22"/>
        </w:rPr>
        <w:t>:</w:t>
      </w:r>
      <w:r w:rsidR="00D62EDA" w:rsidRPr="0004039A">
        <w:rPr>
          <w:rFonts w:ascii="Titillium" w:hAnsi="Titillium" w:cstheme="minorHAnsi"/>
          <w:b/>
          <w:color w:val="000000"/>
          <w:sz w:val="22"/>
          <w:szCs w:val="22"/>
        </w:rPr>
        <w:tab/>
      </w:r>
      <w:r w:rsidRPr="0004039A">
        <w:rPr>
          <w:rFonts w:ascii="Titillium" w:hAnsi="Titillium" w:cstheme="minorHAnsi"/>
          <w:color w:val="000000"/>
          <w:sz w:val="22"/>
          <w:szCs w:val="22"/>
        </w:rPr>
        <w:t>Izbor</w:t>
      </w:r>
      <w:r w:rsidR="002478D3" w:rsidRPr="0004039A">
        <w:rPr>
          <w:rFonts w:ascii="Titillium" w:hAnsi="Titillium" w:cstheme="minorHAnsi"/>
          <w:color w:val="000000"/>
          <w:sz w:val="22"/>
          <w:szCs w:val="22"/>
        </w:rPr>
        <w:t xml:space="preserve"> </w:t>
      </w:r>
      <w:r w:rsidR="00997A70" w:rsidRPr="0004039A">
        <w:rPr>
          <w:rFonts w:ascii="Titillium" w:hAnsi="Titillium" w:cstheme="minorHAnsi"/>
          <w:b/>
          <w:i/>
          <w:color w:val="0060A8"/>
          <w:sz w:val="22"/>
          <w:szCs w:val="22"/>
        </w:rPr>
        <w:t>(upisati titulu, ime i prezime pristupnika i znanstveno zvanje)</w:t>
      </w:r>
      <w:r w:rsidR="00997A70" w:rsidRPr="0004039A">
        <w:rPr>
          <w:rFonts w:ascii="Titillium" w:hAnsi="Titillium" w:cstheme="minorHAnsi"/>
          <w:color w:val="0070C0"/>
          <w:sz w:val="22"/>
          <w:szCs w:val="22"/>
        </w:rPr>
        <w:t xml:space="preserve"> </w:t>
      </w:r>
      <w:r w:rsidR="00327553" w:rsidRPr="0004039A">
        <w:rPr>
          <w:rFonts w:ascii="Titillium" w:hAnsi="Titillium" w:cstheme="minorHAnsi"/>
          <w:color w:val="000000"/>
          <w:sz w:val="22"/>
          <w:szCs w:val="22"/>
        </w:rPr>
        <w:t xml:space="preserve">u Institutu za medicinska istraživanja i medicinu rada u Zagrebu, </w:t>
      </w:r>
      <w:r w:rsidR="002478D3" w:rsidRPr="0004039A">
        <w:rPr>
          <w:rFonts w:ascii="Titillium" w:hAnsi="Titillium" w:cstheme="minorHAnsi"/>
          <w:color w:val="000000"/>
          <w:sz w:val="22"/>
          <w:szCs w:val="22"/>
        </w:rPr>
        <w:t>u znanstveno zvanje</w:t>
      </w:r>
      <w:r w:rsidR="002478D3" w:rsidRPr="0004039A">
        <w:rPr>
          <w:rFonts w:ascii="Titillium" w:hAnsi="Titillium" w:cstheme="minorHAnsi"/>
          <w:b/>
          <w:i/>
          <w:color w:val="000000"/>
          <w:sz w:val="22"/>
          <w:szCs w:val="22"/>
        </w:rPr>
        <w:t xml:space="preserve"> </w:t>
      </w:r>
      <w:r w:rsidR="00997A70" w:rsidRPr="0004039A">
        <w:rPr>
          <w:rFonts w:ascii="Titillium" w:hAnsi="Titillium" w:cstheme="minorHAnsi"/>
          <w:b/>
          <w:i/>
          <w:color w:val="0060A8"/>
          <w:sz w:val="22"/>
          <w:szCs w:val="22"/>
        </w:rPr>
        <w:t>(upisati znanstveno zvanje)</w:t>
      </w:r>
      <w:r w:rsidR="00997A70" w:rsidRPr="0004039A">
        <w:rPr>
          <w:rFonts w:ascii="Titillium" w:hAnsi="Titillium" w:cstheme="minorHAnsi"/>
          <w:color w:val="0070C0"/>
          <w:sz w:val="22"/>
          <w:szCs w:val="22"/>
        </w:rPr>
        <w:t xml:space="preserve"> </w:t>
      </w:r>
      <w:r w:rsidR="002478D3" w:rsidRPr="0004039A">
        <w:rPr>
          <w:rFonts w:ascii="Titillium" w:hAnsi="Titillium" w:cstheme="minorHAnsi"/>
          <w:b/>
          <w:color w:val="000000"/>
          <w:sz w:val="22"/>
          <w:szCs w:val="22"/>
        </w:rPr>
        <w:t xml:space="preserve"> </w:t>
      </w:r>
      <w:r w:rsidR="002478D3" w:rsidRPr="0004039A">
        <w:rPr>
          <w:rFonts w:ascii="Titillium" w:hAnsi="Titillium" w:cstheme="minorHAnsi"/>
          <w:color w:val="000000"/>
          <w:sz w:val="22"/>
          <w:szCs w:val="22"/>
        </w:rPr>
        <w:t>za znanstveno područje</w:t>
      </w:r>
      <w:r w:rsidR="00327553" w:rsidRPr="0004039A">
        <w:rPr>
          <w:rFonts w:ascii="Titillium" w:hAnsi="Titillium" w:cstheme="minorHAnsi"/>
          <w:color w:val="000000"/>
          <w:sz w:val="22"/>
          <w:szCs w:val="22"/>
        </w:rPr>
        <w:t xml:space="preserve"> Biomedicina i zdravstvo</w:t>
      </w:r>
      <w:r w:rsidR="002478D3" w:rsidRPr="0004039A">
        <w:rPr>
          <w:rFonts w:ascii="Titillium" w:hAnsi="Titillium" w:cstheme="minorHAnsi"/>
          <w:color w:val="000000"/>
          <w:sz w:val="22"/>
          <w:szCs w:val="22"/>
        </w:rPr>
        <w:t xml:space="preserve">, znanstveno polje </w:t>
      </w:r>
      <w:r w:rsidR="00997A70" w:rsidRPr="0004039A">
        <w:rPr>
          <w:rFonts w:ascii="Titillium" w:hAnsi="Titillium" w:cstheme="minorHAnsi"/>
          <w:b/>
          <w:i/>
          <w:color w:val="0060A8"/>
          <w:sz w:val="22"/>
          <w:szCs w:val="22"/>
        </w:rPr>
        <w:t>(upisati znanstveno polje)</w:t>
      </w:r>
    </w:p>
    <w:p w14:paraId="59B74111" w14:textId="77777777" w:rsidR="00997A70" w:rsidRPr="0004039A" w:rsidRDefault="00997A70" w:rsidP="006F1E16">
      <w:pPr>
        <w:pStyle w:val="BodyText"/>
        <w:spacing w:line="276" w:lineRule="auto"/>
        <w:ind w:left="1418" w:hanging="1418"/>
        <w:jc w:val="both"/>
        <w:rPr>
          <w:rFonts w:ascii="Titillium" w:hAnsi="Titillium" w:cstheme="minorHAnsi"/>
          <w:color w:val="000000"/>
          <w:sz w:val="22"/>
          <w:szCs w:val="22"/>
        </w:rPr>
      </w:pPr>
    </w:p>
    <w:p w14:paraId="6647FEAB" w14:textId="77777777" w:rsidR="00E33722" w:rsidRPr="0004039A" w:rsidRDefault="00997A70" w:rsidP="00E33722">
      <w:pPr>
        <w:spacing w:after="0" w:line="320" w:lineRule="exact"/>
        <w:ind w:left="1276" w:hanging="1276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color w:val="000000"/>
          <w:lang w:val="hr-HR"/>
        </w:rPr>
        <w:t xml:space="preserve">Klasa: </w:t>
      </w:r>
    </w:p>
    <w:p w14:paraId="7301C9A0" w14:textId="77777777" w:rsidR="00E33722" w:rsidRPr="0004039A" w:rsidRDefault="00E33722" w:rsidP="00E33722">
      <w:pPr>
        <w:spacing w:after="0" w:line="320" w:lineRule="exact"/>
        <w:ind w:left="1276" w:hanging="1276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color w:val="000000"/>
          <w:lang w:val="hr-HR"/>
        </w:rPr>
        <w:t xml:space="preserve">Broj: </w:t>
      </w:r>
    </w:p>
    <w:p w14:paraId="26A0E15C" w14:textId="77777777" w:rsidR="00866EB9" w:rsidRPr="0004039A" w:rsidRDefault="00866EB9" w:rsidP="00866EB9">
      <w:pPr>
        <w:pStyle w:val="BodyText3"/>
        <w:suppressAutoHyphens w:val="0"/>
        <w:spacing w:line="276" w:lineRule="auto"/>
        <w:rPr>
          <w:rFonts w:ascii="Titillium" w:hAnsi="Titillium" w:cstheme="minorHAnsi"/>
          <w:b/>
          <w:i/>
          <w:color w:val="0060A8"/>
          <w:spacing w:val="0"/>
          <w:szCs w:val="22"/>
          <w:lang w:val="hr-HR"/>
        </w:rPr>
      </w:pPr>
      <w:r w:rsidRPr="0004039A">
        <w:rPr>
          <w:rFonts w:ascii="Titillium" w:hAnsi="Titillium" w:cs="Arial"/>
          <w:color w:val="000000"/>
          <w:spacing w:val="0"/>
          <w:szCs w:val="22"/>
          <w:lang w:val="hr-HR"/>
        </w:rPr>
        <w:t xml:space="preserve">od </w:t>
      </w:r>
      <w:r w:rsidR="00997A70" w:rsidRPr="0004039A">
        <w:rPr>
          <w:rFonts w:ascii="Titillium" w:hAnsi="Titillium" w:cstheme="minorHAnsi"/>
          <w:b/>
          <w:i/>
          <w:color w:val="0060A8"/>
          <w:spacing w:val="0"/>
          <w:szCs w:val="22"/>
          <w:lang w:val="hr-HR"/>
        </w:rPr>
        <w:t>(upisati datum)</w:t>
      </w:r>
    </w:p>
    <w:p w14:paraId="04F23EFF" w14:textId="77777777" w:rsidR="00927D1D" w:rsidRPr="0004039A" w:rsidRDefault="00927D1D" w:rsidP="00927D1D">
      <w:pPr>
        <w:pStyle w:val="BodyText"/>
        <w:spacing w:line="276" w:lineRule="auto"/>
        <w:ind w:left="1418" w:hanging="1418"/>
        <w:jc w:val="both"/>
        <w:rPr>
          <w:rFonts w:ascii="Titillium" w:hAnsi="Titillium" w:cstheme="minorHAnsi"/>
          <w:b/>
          <w:i/>
          <w:color w:val="0060A8"/>
          <w:sz w:val="22"/>
          <w:szCs w:val="22"/>
        </w:rPr>
      </w:pPr>
      <w:r w:rsidRPr="0004039A">
        <w:rPr>
          <w:rFonts w:ascii="Titillium" w:hAnsi="Titillium" w:cstheme="minorHAnsi"/>
          <w:b/>
          <w:i/>
          <w:color w:val="0060A8"/>
          <w:sz w:val="22"/>
          <w:szCs w:val="22"/>
        </w:rPr>
        <w:t>(navesti broj odluke kojim Znanstveno vijeće imenuje stručno povjerenstvo)</w:t>
      </w:r>
    </w:p>
    <w:p w14:paraId="5C67756E" w14:textId="77777777" w:rsidR="00013612" w:rsidRPr="0004039A" w:rsidRDefault="00013612" w:rsidP="00866EB9">
      <w:pPr>
        <w:pStyle w:val="BodyText3"/>
        <w:suppressAutoHyphens w:val="0"/>
        <w:spacing w:line="276" w:lineRule="auto"/>
        <w:rPr>
          <w:rFonts w:ascii="Titillium" w:hAnsi="Titillium" w:cs="Arial"/>
          <w:color w:val="000000"/>
          <w:spacing w:val="0"/>
          <w:szCs w:val="22"/>
          <w:lang w:val="hr-HR"/>
        </w:rPr>
      </w:pPr>
    </w:p>
    <w:p w14:paraId="0810F107" w14:textId="77777777" w:rsidR="006E6C13" w:rsidRPr="0004039A" w:rsidRDefault="006E6C13" w:rsidP="006F1E16">
      <w:pPr>
        <w:pStyle w:val="Heading1"/>
        <w:spacing w:line="276" w:lineRule="auto"/>
        <w:jc w:val="center"/>
        <w:rPr>
          <w:rFonts w:ascii="Titillium" w:hAnsi="Titillium" w:cstheme="minorHAnsi"/>
          <w:b/>
          <w:caps/>
          <w:smallCaps w:val="0"/>
          <w:color w:val="000000"/>
          <w:sz w:val="22"/>
          <w:szCs w:val="22"/>
        </w:rPr>
      </w:pPr>
      <w:r w:rsidRPr="0004039A">
        <w:rPr>
          <w:rFonts w:ascii="Titillium" w:hAnsi="Titillium" w:cstheme="minorHAnsi"/>
          <w:b/>
          <w:caps/>
          <w:smallCaps w:val="0"/>
          <w:color w:val="000000"/>
          <w:sz w:val="22"/>
          <w:szCs w:val="22"/>
        </w:rPr>
        <w:t>ZNANSTVENOM vijeću</w:t>
      </w:r>
    </w:p>
    <w:p w14:paraId="0CFB5AE2" w14:textId="77777777" w:rsidR="006E6C13" w:rsidRPr="0004039A" w:rsidRDefault="006E6C13" w:rsidP="006F1E16">
      <w:pPr>
        <w:pStyle w:val="Heading1"/>
        <w:spacing w:line="276" w:lineRule="auto"/>
        <w:jc w:val="center"/>
        <w:rPr>
          <w:rFonts w:ascii="Titillium" w:hAnsi="Titillium" w:cstheme="minorHAnsi"/>
          <w:b/>
          <w:caps/>
          <w:smallCaps w:val="0"/>
          <w:color w:val="000000"/>
          <w:sz w:val="22"/>
          <w:szCs w:val="22"/>
        </w:rPr>
      </w:pPr>
      <w:r w:rsidRPr="0004039A">
        <w:rPr>
          <w:rFonts w:ascii="Titillium" w:hAnsi="Titillium" w:cstheme="minorHAnsi"/>
          <w:b/>
          <w:caps/>
          <w:smallCaps w:val="0"/>
          <w:color w:val="000000"/>
          <w:sz w:val="22"/>
          <w:szCs w:val="22"/>
        </w:rPr>
        <w:t>INSTITUTA ZA MEDICINSKA ISTRAŽIVANJA I MEDICINU RADA</w:t>
      </w:r>
    </w:p>
    <w:p w14:paraId="21DA5291" w14:textId="77777777" w:rsidR="006E6C13" w:rsidRPr="0004039A" w:rsidRDefault="006E6C13" w:rsidP="006F1E16">
      <w:pPr>
        <w:rPr>
          <w:rFonts w:asciiTheme="minorHAnsi" w:hAnsiTheme="minorHAnsi" w:cstheme="minorHAnsi"/>
          <w:lang w:val="hr-HR"/>
        </w:rPr>
      </w:pPr>
    </w:p>
    <w:p w14:paraId="4F9E3C92" w14:textId="1B89E77E" w:rsidR="00550065" w:rsidRPr="0004039A" w:rsidRDefault="006E6C13" w:rsidP="004F0221">
      <w:pPr>
        <w:spacing w:before="120" w:after="120"/>
        <w:jc w:val="both"/>
        <w:rPr>
          <w:rFonts w:cstheme="minorHAnsi"/>
          <w:color w:val="000000"/>
          <w:spacing w:val="-2"/>
          <w:lang w:val="hr-HR"/>
        </w:rPr>
      </w:pPr>
      <w:r w:rsidRPr="0004039A">
        <w:rPr>
          <w:rFonts w:cstheme="minorHAnsi"/>
          <w:lang w:val="hr-HR"/>
        </w:rPr>
        <w:t>Temeljem članka 33., stavka 2. Zakona o znanstvenoj djelatnosti i visokom obrazovanju (</w:t>
      </w:r>
      <w:r w:rsidRPr="0004039A">
        <w:rPr>
          <w:rFonts w:cstheme="minorHAnsi"/>
          <w:lang w:val="hr-HR" w:eastAsia="hr-HR"/>
        </w:rPr>
        <w:t xml:space="preserve">NN 123/03, 198/03, 105/04, 174/04, 02/07, 46/07, 45/09, 63/11, 94/13, 139/13, 101/14, 60/15, 131/17) i Pravilnika </w:t>
      </w:r>
      <w:r w:rsidRPr="0004039A">
        <w:rPr>
          <w:rFonts w:cstheme="minorHAnsi"/>
          <w:color w:val="231F20"/>
          <w:lang w:val="hr-HR"/>
        </w:rPr>
        <w:t xml:space="preserve">o uvjetima za izbor u znanstvena zvanja (NN 28/2017), </w:t>
      </w:r>
      <w:r w:rsidR="00927D1D" w:rsidRPr="0004039A">
        <w:rPr>
          <w:rFonts w:cstheme="minorHAnsi"/>
          <w:color w:val="0070C0"/>
          <w:lang w:val="hr-HR"/>
        </w:rPr>
        <w:t>pristupnik/</w:t>
      </w:r>
      <w:proofErr w:type="spellStart"/>
      <w:r w:rsidR="00927D1D" w:rsidRPr="0004039A">
        <w:rPr>
          <w:rFonts w:cstheme="minorHAnsi"/>
          <w:color w:val="0070C0"/>
          <w:lang w:val="hr-HR"/>
        </w:rPr>
        <w:t>ca</w:t>
      </w:r>
      <w:proofErr w:type="spellEnd"/>
      <w:r w:rsidR="00234D27">
        <w:rPr>
          <w:rFonts w:cstheme="minorHAnsi"/>
          <w:color w:val="0070C0"/>
          <w:lang w:val="hr-HR"/>
        </w:rPr>
        <w:t xml:space="preserve"> </w:t>
      </w:r>
      <w:r w:rsidR="00234D27" w:rsidRPr="00234D27">
        <w:rPr>
          <w:rFonts w:cstheme="minorHAnsi"/>
          <w:lang w:val="hr-HR"/>
        </w:rPr>
        <w:t xml:space="preserve">dr. </w:t>
      </w:r>
      <w:proofErr w:type="spellStart"/>
      <w:r w:rsidR="00234D27" w:rsidRPr="00234D27">
        <w:rPr>
          <w:rFonts w:cstheme="minorHAnsi"/>
          <w:lang w:val="hr-HR"/>
        </w:rPr>
        <w:t>sc</w:t>
      </w:r>
      <w:proofErr w:type="spellEnd"/>
      <w:r w:rsidR="00234D27" w:rsidRPr="00234D27">
        <w:rPr>
          <w:rFonts w:cstheme="minorHAnsi"/>
          <w:lang w:val="hr-HR"/>
        </w:rPr>
        <w:t>.</w:t>
      </w:r>
      <w:r w:rsidR="00DC4F8E" w:rsidRPr="0004039A">
        <w:rPr>
          <w:rFonts w:cstheme="minorHAnsi"/>
          <w:color w:val="0070C0"/>
          <w:lang w:val="hr-HR"/>
        </w:rPr>
        <w:t xml:space="preserve"> </w:t>
      </w:r>
      <w:r w:rsidR="00927D1D" w:rsidRPr="0004039A">
        <w:rPr>
          <w:rFonts w:eastAsia="Times New Roman" w:cstheme="minorHAnsi"/>
          <w:b/>
          <w:i/>
          <w:color w:val="0060A8"/>
          <w:lang w:val="hr-HR" w:eastAsia="en-US"/>
        </w:rPr>
        <w:t>(upisati ime i prezime pristupnika i zvanje</w:t>
      </w:r>
      <w:r w:rsidR="00234D27">
        <w:rPr>
          <w:rFonts w:eastAsia="Times New Roman" w:cstheme="minorHAnsi"/>
          <w:b/>
          <w:i/>
          <w:color w:val="0060A8"/>
          <w:lang w:val="hr-HR" w:eastAsia="en-US"/>
        </w:rPr>
        <w:t>, npr. dipl. ing. kemije</w:t>
      </w:r>
      <w:r w:rsidR="00927D1D" w:rsidRPr="0004039A">
        <w:rPr>
          <w:rFonts w:eastAsia="Times New Roman" w:cstheme="minorHAnsi"/>
          <w:b/>
          <w:i/>
          <w:color w:val="0060A8"/>
          <w:lang w:val="hr-HR" w:eastAsia="en-US"/>
        </w:rPr>
        <w:t>)</w:t>
      </w:r>
      <w:r w:rsidR="00327553" w:rsidRPr="0004039A">
        <w:rPr>
          <w:rFonts w:cstheme="minorHAnsi"/>
          <w:color w:val="000000"/>
          <w:lang w:val="hr-HR"/>
        </w:rPr>
        <w:t xml:space="preserve">, </w:t>
      </w:r>
      <w:r w:rsidR="00DC4F8E" w:rsidRPr="0004039A">
        <w:rPr>
          <w:rFonts w:cstheme="minorHAnsi"/>
          <w:color w:val="0070C0"/>
          <w:lang w:val="hr-HR"/>
        </w:rPr>
        <w:t>zaposlen</w:t>
      </w:r>
      <w:r w:rsidR="00927D1D" w:rsidRPr="0004039A">
        <w:rPr>
          <w:rFonts w:cstheme="minorHAnsi"/>
          <w:color w:val="0070C0"/>
          <w:lang w:val="hr-HR"/>
        </w:rPr>
        <w:t>/</w:t>
      </w:r>
      <w:r w:rsidR="00DC4F8E" w:rsidRPr="0004039A">
        <w:rPr>
          <w:rFonts w:cstheme="minorHAnsi"/>
          <w:color w:val="0070C0"/>
          <w:lang w:val="hr-HR"/>
        </w:rPr>
        <w:t xml:space="preserve">a </w:t>
      </w:r>
      <w:r w:rsidR="00B162A2" w:rsidRPr="0004039A">
        <w:rPr>
          <w:rFonts w:cstheme="minorHAnsi"/>
          <w:color w:val="000000"/>
          <w:lang w:val="hr-HR"/>
        </w:rPr>
        <w:t>u znanstvenom zvanju</w:t>
      </w:r>
      <w:r w:rsidRPr="0004039A">
        <w:rPr>
          <w:rFonts w:cstheme="minorHAnsi"/>
          <w:color w:val="000000"/>
          <w:spacing w:val="-2"/>
          <w:lang w:val="hr-HR"/>
        </w:rPr>
        <w:t xml:space="preserve"> </w:t>
      </w:r>
      <w:r w:rsidR="00927D1D" w:rsidRPr="0004039A">
        <w:rPr>
          <w:rFonts w:eastAsia="Times New Roman" w:cstheme="minorHAnsi"/>
          <w:b/>
          <w:i/>
          <w:color w:val="0060A8"/>
          <w:lang w:val="hr-HR" w:eastAsia="en-US"/>
        </w:rPr>
        <w:t>(upisati znanstveno zvanje)</w:t>
      </w:r>
      <w:r w:rsidR="00927D1D" w:rsidRPr="0004039A">
        <w:rPr>
          <w:rFonts w:cstheme="minorHAnsi"/>
          <w:color w:val="000000"/>
          <w:spacing w:val="-2"/>
          <w:lang w:val="hr-HR"/>
        </w:rPr>
        <w:t xml:space="preserve">, </w:t>
      </w:r>
      <w:r w:rsidRPr="0004039A">
        <w:rPr>
          <w:rFonts w:cstheme="minorHAnsi"/>
          <w:color w:val="000000"/>
          <w:spacing w:val="-2"/>
          <w:lang w:val="hr-HR"/>
        </w:rPr>
        <w:t>u Institutu za medicinska istraživanja i medicinu rada u Zagrebu</w:t>
      </w:r>
      <w:r w:rsidR="00900BC0" w:rsidRPr="0004039A">
        <w:rPr>
          <w:rFonts w:cstheme="minorHAnsi"/>
          <w:color w:val="000000"/>
          <w:spacing w:val="-2"/>
          <w:lang w:val="hr-HR"/>
        </w:rPr>
        <w:t xml:space="preserve"> (dalje u tekstu: Institut)</w:t>
      </w:r>
      <w:r w:rsidRPr="0004039A">
        <w:rPr>
          <w:rFonts w:cstheme="minorHAnsi"/>
          <w:color w:val="000000"/>
          <w:spacing w:val="-2"/>
          <w:lang w:val="hr-HR"/>
        </w:rPr>
        <w:t xml:space="preserve">, </w:t>
      </w:r>
      <w:r w:rsidR="005C6D31" w:rsidRPr="0004039A">
        <w:rPr>
          <w:rFonts w:cstheme="minorHAnsi"/>
          <w:color w:val="000000"/>
          <w:spacing w:val="-2"/>
          <w:lang w:val="hr-HR"/>
        </w:rPr>
        <w:t>na osobni zahtjev</w:t>
      </w:r>
      <w:r w:rsidRPr="0004039A">
        <w:rPr>
          <w:rFonts w:cstheme="minorHAnsi"/>
          <w:color w:val="000000"/>
          <w:spacing w:val="-2"/>
          <w:lang w:val="hr-HR"/>
        </w:rPr>
        <w:t xml:space="preserve"> </w:t>
      </w:r>
      <w:r w:rsidRPr="0004039A">
        <w:rPr>
          <w:rFonts w:cstheme="minorHAnsi"/>
          <w:color w:val="0070C0"/>
          <w:spacing w:val="-2"/>
          <w:lang w:val="hr-HR"/>
        </w:rPr>
        <w:t>pokrenu</w:t>
      </w:r>
      <w:r w:rsidR="00927D1D" w:rsidRPr="0004039A">
        <w:rPr>
          <w:rFonts w:cstheme="minorHAnsi"/>
          <w:color w:val="0070C0"/>
          <w:spacing w:val="-2"/>
          <w:lang w:val="hr-HR"/>
        </w:rPr>
        <w:t>o/</w:t>
      </w:r>
      <w:r w:rsidRPr="0004039A">
        <w:rPr>
          <w:rFonts w:cstheme="minorHAnsi"/>
          <w:color w:val="0070C0"/>
          <w:spacing w:val="-2"/>
          <w:lang w:val="hr-HR"/>
        </w:rPr>
        <w:t xml:space="preserve">la </w:t>
      </w:r>
      <w:r w:rsidR="005C6D31" w:rsidRPr="0004039A">
        <w:rPr>
          <w:rFonts w:cstheme="minorHAnsi"/>
          <w:color w:val="000000"/>
          <w:spacing w:val="-2"/>
          <w:lang w:val="hr-HR"/>
        </w:rPr>
        <w:t xml:space="preserve">je u Institutu </w:t>
      </w:r>
      <w:r w:rsidRPr="0004039A">
        <w:rPr>
          <w:rFonts w:cstheme="minorHAnsi"/>
          <w:color w:val="000000"/>
          <w:spacing w:val="-2"/>
          <w:lang w:val="hr-HR"/>
        </w:rPr>
        <w:t>postupak stjecanja znanstvenog zvanja</w:t>
      </w:r>
      <w:r w:rsidRPr="0004039A">
        <w:rPr>
          <w:rFonts w:cstheme="minorHAnsi"/>
          <w:b/>
          <w:color w:val="000000"/>
          <w:spacing w:val="-2"/>
          <w:lang w:val="hr-HR"/>
        </w:rPr>
        <w:t xml:space="preserve"> </w:t>
      </w:r>
      <w:r w:rsidR="00927D1D" w:rsidRPr="0004039A">
        <w:rPr>
          <w:rFonts w:eastAsia="Times New Roman" w:cstheme="minorHAnsi"/>
          <w:b/>
          <w:i/>
          <w:color w:val="0060A8"/>
          <w:lang w:val="hr-HR" w:eastAsia="en-US"/>
        </w:rPr>
        <w:t>(upisati znanstveno zvanje)</w:t>
      </w:r>
      <w:r w:rsidR="00927D1D" w:rsidRPr="0004039A">
        <w:rPr>
          <w:rFonts w:cstheme="minorHAnsi"/>
          <w:color w:val="000000"/>
          <w:spacing w:val="-2"/>
          <w:lang w:val="hr-HR"/>
        </w:rPr>
        <w:t xml:space="preserve">, </w:t>
      </w:r>
      <w:r w:rsidR="004D5172" w:rsidRPr="0004039A">
        <w:rPr>
          <w:rFonts w:cstheme="minorHAnsi"/>
          <w:color w:val="000000"/>
          <w:spacing w:val="-2"/>
          <w:lang w:val="hr-HR"/>
        </w:rPr>
        <w:t>u</w:t>
      </w:r>
      <w:r w:rsidR="004D5172" w:rsidRPr="0004039A">
        <w:rPr>
          <w:rFonts w:cstheme="minorHAnsi"/>
          <w:b/>
          <w:color w:val="000000"/>
          <w:spacing w:val="-2"/>
          <w:lang w:val="hr-HR"/>
        </w:rPr>
        <w:t xml:space="preserve"> </w:t>
      </w:r>
      <w:r w:rsidR="004D5172" w:rsidRPr="0004039A">
        <w:rPr>
          <w:rFonts w:cstheme="minorHAnsi"/>
          <w:color w:val="000000"/>
          <w:lang w:val="hr-HR"/>
        </w:rPr>
        <w:t>znanstvenom području Biomedicina i zdravstvo, znanstveno polje</w:t>
      </w:r>
      <w:r w:rsidR="004D5172" w:rsidRPr="0004039A">
        <w:rPr>
          <w:rFonts w:cstheme="minorHAnsi"/>
          <w:b/>
          <w:color w:val="000000"/>
          <w:lang w:val="hr-HR"/>
        </w:rPr>
        <w:t xml:space="preserve"> </w:t>
      </w:r>
      <w:r w:rsidR="00550065" w:rsidRPr="0004039A">
        <w:rPr>
          <w:rFonts w:eastAsia="Times New Roman" w:cstheme="minorHAnsi"/>
          <w:b/>
          <w:i/>
          <w:color w:val="0060A8"/>
          <w:lang w:val="hr-HR" w:eastAsia="en-US"/>
        </w:rPr>
        <w:t>(upisati polje)</w:t>
      </w:r>
      <w:r w:rsidR="00550065" w:rsidRPr="0004039A">
        <w:rPr>
          <w:rFonts w:cstheme="minorHAnsi"/>
          <w:color w:val="000000"/>
          <w:spacing w:val="-2"/>
          <w:lang w:val="hr-HR"/>
        </w:rPr>
        <w:t>.</w:t>
      </w:r>
    </w:p>
    <w:p w14:paraId="04869A37" w14:textId="77777777" w:rsidR="004F0221" w:rsidRPr="0004039A" w:rsidRDefault="004F0221" w:rsidP="004F0221">
      <w:pPr>
        <w:spacing w:before="120" w:after="120"/>
        <w:jc w:val="both"/>
        <w:rPr>
          <w:rFonts w:cstheme="minorHAnsi"/>
          <w:color w:val="000000"/>
          <w:spacing w:val="-2"/>
          <w:lang w:val="hr-HR"/>
        </w:rPr>
      </w:pPr>
      <w:r w:rsidRPr="0004039A">
        <w:rPr>
          <w:rFonts w:cstheme="minorHAnsi"/>
          <w:color w:val="000000"/>
          <w:lang w:val="hr-HR"/>
        </w:rPr>
        <w:t>Znan</w:t>
      </w:r>
      <w:r w:rsidR="00327553" w:rsidRPr="0004039A">
        <w:rPr>
          <w:rFonts w:cstheme="minorHAnsi"/>
          <w:color w:val="000000"/>
          <w:lang w:val="hr-HR"/>
        </w:rPr>
        <w:t>stveno vijeće Instituta imenoval</w:t>
      </w:r>
      <w:r w:rsidRPr="0004039A">
        <w:rPr>
          <w:rFonts w:cstheme="minorHAnsi"/>
          <w:color w:val="000000"/>
          <w:lang w:val="hr-HR"/>
        </w:rPr>
        <w:t xml:space="preserve">o je na </w:t>
      </w:r>
      <w:r w:rsidR="00550065" w:rsidRPr="0004039A">
        <w:rPr>
          <w:rFonts w:eastAsia="Times New Roman" w:cstheme="minorHAnsi"/>
          <w:b/>
          <w:i/>
          <w:color w:val="0060A8"/>
          <w:lang w:val="hr-HR" w:eastAsia="en-US"/>
        </w:rPr>
        <w:t>(upisati redni broj)</w:t>
      </w:r>
      <w:r w:rsidRPr="0004039A">
        <w:rPr>
          <w:rFonts w:cstheme="minorHAnsi"/>
          <w:color w:val="000000"/>
          <w:lang w:val="hr-HR"/>
        </w:rPr>
        <w:t xml:space="preserve"> sjednici održanoj</w:t>
      </w:r>
      <w:r w:rsidR="001A1008" w:rsidRPr="0004039A">
        <w:rPr>
          <w:rFonts w:cstheme="minorHAnsi"/>
          <w:color w:val="000000"/>
          <w:lang w:val="hr-HR"/>
        </w:rPr>
        <w:t xml:space="preserve"> </w:t>
      </w:r>
      <w:r w:rsidR="00550065" w:rsidRPr="0004039A">
        <w:rPr>
          <w:rFonts w:eastAsia="Times New Roman" w:cstheme="minorHAnsi"/>
          <w:b/>
          <w:i/>
          <w:color w:val="0060A8"/>
          <w:lang w:val="hr-HR" w:eastAsia="en-US"/>
        </w:rPr>
        <w:t>(upisati datum)</w:t>
      </w:r>
      <w:r w:rsidR="00550065" w:rsidRPr="0004039A">
        <w:rPr>
          <w:rFonts w:cstheme="minorHAnsi"/>
          <w:color w:val="000000"/>
          <w:lang w:val="hr-HR"/>
        </w:rPr>
        <w:t xml:space="preserve"> </w:t>
      </w:r>
      <w:r w:rsidR="00E33722" w:rsidRPr="0004039A">
        <w:rPr>
          <w:rFonts w:cstheme="minorHAnsi"/>
          <w:color w:val="000000"/>
          <w:lang w:val="hr-HR"/>
        </w:rPr>
        <w:t xml:space="preserve">(Odluka Klasa: </w:t>
      </w:r>
      <w:r w:rsidR="00550065" w:rsidRPr="0004039A">
        <w:rPr>
          <w:rFonts w:eastAsia="Times New Roman" w:cstheme="minorHAnsi"/>
          <w:b/>
          <w:i/>
          <w:color w:val="0060A8"/>
          <w:lang w:val="hr-HR" w:eastAsia="en-US"/>
        </w:rPr>
        <w:t>(upisati  broj)</w:t>
      </w:r>
      <w:r w:rsidR="00E33722" w:rsidRPr="0004039A">
        <w:rPr>
          <w:rFonts w:cstheme="minorHAnsi"/>
          <w:color w:val="000000"/>
          <w:lang w:val="hr-HR"/>
        </w:rPr>
        <w:t xml:space="preserve">; Broj: </w:t>
      </w:r>
      <w:r w:rsidR="00550065" w:rsidRPr="0004039A">
        <w:rPr>
          <w:rFonts w:eastAsia="Times New Roman" w:cstheme="minorHAnsi"/>
          <w:b/>
          <w:i/>
          <w:color w:val="0060A8"/>
          <w:lang w:val="hr-HR" w:eastAsia="en-US"/>
        </w:rPr>
        <w:t>(upisati  broj)</w:t>
      </w:r>
      <w:r w:rsidR="00E33722" w:rsidRPr="0004039A">
        <w:rPr>
          <w:rFonts w:cstheme="minorHAnsi"/>
          <w:color w:val="000000"/>
          <w:lang w:val="hr-HR"/>
        </w:rPr>
        <w:t>)</w:t>
      </w:r>
      <w:r w:rsidRPr="0004039A">
        <w:rPr>
          <w:rFonts w:cstheme="minorHAnsi"/>
          <w:color w:val="000000"/>
          <w:lang w:val="hr-HR"/>
        </w:rPr>
        <w:t xml:space="preserve">, a na temelju članka 50. </w:t>
      </w:r>
      <w:r w:rsidRPr="0004039A">
        <w:rPr>
          <w:rFonts w:cstheme="minorHAnsi"/>
          <w:bCs/>
          <w:color w:val="000000"/>
          <w:lang w:val="hr-HR"/>
        </w:rPr>
        <w:t>Statuta Instituta i članka 10. Pravilnika o provođenju dijela postupka izbora u znanstvena zvanja Instituta</w:t>
      </w:r>
      <w:r w:rsidRPr="0004039A">
        <w:rPr>
          <w:rFonts w:cstheme="minorHAnsi"/>
          <w:color w:val="000000"/>
          <w:lang w:val="hr-HR"/>
        </w:rPr>
        <w:t>, s</w:t>
      </w:r>
      <w:r w:rsidRPr="0004039A">
        <w:rPr>
          <w:rFonts w:cstheme="minorHAnsi"/>
          <w:bCs/>
          <w:color w:val="000000"/>
          <w:lang w:val="hr-HR"/>
        </w:rPr>
        <w:t>tručno p</w:t>
      </w:r>
      <w:r w:rsidRPr="0004039A">
        <w:rPr>
          <w:rFonts w:cstheme="minorHAnsi"/>
          <w:color w:val="000000"/>
          <w:lang w:val="hr-HR"/>
        </w:rPr>
        <w:t xml:space="preserve">ovjerenstvo za provođenje dijela postupka izbora </w:t>
      </w:r>
      <w:r w:rsidR="00550065" w:rsidRPr="0004039A">
        <w:rPr>
          <w:rFonts w:eastAsia="Times New Roman" w:cstheme="minorHAnsi"/>
          <w:b/>
          <w:i/>
          <w:color w:val="0060A8"/>
          <w:lang w:val="hr-HR" w:eastAsia="en-US"/>
        </w:rPr>
        <w:t xml:space="preserve">(upisati titulu, ime i prezime pristupnika) </w:t>
      </w:r>
      <w:r w:rsidRPr="0004039A">
        <w:rPr>
          <w:rFonts w:cstheme="minorHAnsi"/>
          <w:color w:val="000000"/>
          <w:lang w:val="hr-HR"/>
        </w:rPr>
        <w:t xml:space="preserve">u znanstveno zvanje </w:t>
      </w:r>
      <w:r w:rsidR="00550065" w:rsidRPr="0004039A">
        <w:rPr>
          <w:rFonts w:eastAsia="Times New Roman" w:cstheme="minorHAnsi"/>
          <w:b/>
          <w:i/>
          <w:color w:val="0060A8"/>
          <w:lang w:val="hr-HR" w:eastAsia="en-US"/>
        </w:rPr>
        <w:t>(upisati znanstveno zvanje)</w:t>
      </w:r>
      <w:r w:rsidRPr="0004039A">
        <w:rPr>
          <w:rFonts w:cstheme="minorHAnsi"/>
          <w:color w:val="000000"/>
          <w:lang w:val="hr-HR"/>
        </w:rPr>
        <w:t xml:space="preserve"> (dalje u tekstu Stručno povjerenstvo) u znanstvenom području Biomedicina i zdravstvo, znanstveno polje</w:t>
      </w:r>
      <w:r w:rsidRPr="0004039A">
        <w:rPr>
          <w:rFonts w:cstheme="minorHAnsi"/>
          <w:b/>
          <w:color w:val="000000"/>
          <w:lang w:val="hr-HR"/>
        </w:rPr>
        <w:t xml:space="preserve"> </w:t>
      </w:r>
      <w:r w:rsidR="00550065" w:rsidRPr="0004039A">
        <w:rPr>
          <w:rFonts w:eastAsia="Times New Roman" w:cstheme="minorHAnsi"/>
          <w:b/>
          <w:i/>
          <w:color w:val="0060A8"/>
          <w:lang w:val="hr-HR" w:eastAsia="en-US"/>
        </w:rPr>
        <w:t>(upisati polje)</w:t>
      </w:r>
      <w:r w:rsidR="00327553" w:rsidRPr="0004039A">
        <w:rPr>
          <w:rFonts w:cstheme="minorHAnsi"/>
          <w:color w:val="000000"/>
          <w:lang w:val="hr-HR"/>
        </w:rPr>
        <w:t xml:space="preserve"> </w:t>
      </w:r>
      <w:r w:rsidRPr="0004039A">
        <w:rPr>
          <w:rFonts w:cstheme="minorHAnsi"/>
          <w:color w:val="000000"/>
          <w:lang w:val="hr-HR"/>
        </w:rPr>
        <w:t>u sastavu:</w:t>
      </w:r>
      <w:r w:rsidR="00327553" w:rsidRPr="0004039A">
        <w:rPr>
          <w:rFonts w:cstheme="minorHAnsi"/>
          <w:color w:val="000000"/>
          <w:lang w:val="hr-HR"/>
        </w:rPr>
        <w:t xml:space="preserve"> </w:t>
      </w:r>
    </w:p>
    <w:p w14:paraId="3AD6D60B" w14:textId="77777777" w:rsidR="006E6C13" w:rsidRPr="0004039A" w:rsidRDefault="00550065" w:rsidP="00550065">
      <w:pPr>
        <w:pStyle w:val="BodyText"/>
        <w:numPr>
          <w:ilvl w:val="3"/>
          <w:numId w:val="1"/>
        </w:numPr>
        <w:spacing w:before="120"/>
        <w:jc w:val="both"/>
        <w:rPr>
          <w:rFonts w:ascii="Titillium" w:hAnsi="Titillium" w:cstheme="minorHAnsi"/>
          <w:color w:val="000000"/>
          <w:sz w:val="22"/>
          <w:szCs w:val="22"/>
        </w:rPr>
      </w:pPr>
      <w:r w:rsidRPr="0004039A">
        <w:rPr>
          <w:rFonts w:ascii="Titillium" w:hAnsi="Titillium" w:cstheme="minorHAnsi"/>
          <w:b/>
          <w:i/>
          <w:color w:val="0060A8"/>
          <w:sz w:val="22"/>
          <w:szCs w:val="22"/>
        </w:rPr>
        <w:t>(upisati titulu, ime i prezime, znanstveno zvanje ili znanstveno-nastavno zvanje i ustanovu)</w:t>
      </w:r>
      <w:r w:rsidRPr="0004039A">
        <w:rPr>
          <w:rFonts w:ascii="Titillium" w:hAnsi="Titillium" w:cstheme="minorHAnsi"/>
          <w:color w:val="000000"/>
          <w:sz w:val="22"/>
          <w:szCs w:val="22"/>
        </w:rPr>
        <w:t xml:space="preserve"> </w:t>
      </w:r>
      <w:r w:rsidR="00B640E0" w:rsidRPr="0004039A">
        <w:rPr>
          <w:rFonts w:ascii="Titillium" w:hAnsi="Titillium" w:cstheme="minorHAnsi"/>
          <w:color w:val="000000"/>
          <w:sz w:val="22"/>
          <w:szCs w:val="22"/>
        </w:rPr>
        <w:t>– predsjedni</w:t>
      </w:r>
      <w:r w:rsidR="00AA5B9A" w:rsidRPr="0004039A">
        <w:rPr>
          <w:rFonts w:ascii="Titillium" w:hAnsi="Titillium" w:cstheme="minorHAnsi"/>
          <w:color w:val="000000"/>
          <w:sz w:val="22"/>
          <w:szCs w:val="22"/>
        </w:rPr>
        <w:t>k</w:t>
      </w:r>
      <w:r w:rsidR="006E6C13" w:rsidRPr="0004039A">
        <w:rPr>
          <w:rFonts w:ascii="Titillium" w:hAnsi="Titillium" w:cstheme="minorHAnsi"/>
          <w:color w:val="000000"/>
          <w:sz w:val="22"/>
          <w:szCs w:val="22"/>
        </w:rPr>
        <w:t xml:space="preserve"> </w:t>
      </w:r>
    </w:p>
    <w:p w14:paraId="5EDE4853" w14:textId="77777777" w:rsidR="006E6C13" w:rsidRPr="0004039A" w:rsidRDefault="00550065" w:rsidP="006F1E16">
      <w:pPr>
        <w:pStyle w:val="BodyText"/>
        <w:numPr>
          <w:ilvl w:val="3"/>
          <w:numId w:val="1"/>
        </w:numPr>
        <w:spacing w:before="120"/>
        <w:jc w:val="both"/>
        <w:rPr>
          <w:rFonts w:ascii="Titillium" w:hAnsi="Titillium" w:cstheme="minorHAnsi"/>
          <w:color w:val="000000"/>
          <w:sz w:val="22"/>
          <w:szCs w:val="22"/>
        </w:rPr>
      </w:pPr>
      <w:r w:rsidRPr="0004039A">
        <w:rPr>
          <w:rFonts w:ascii="Titillium" w:hAnsi="Titillium" w:cstheme="minorHAnsi"/>
          <w:b/>
          <w:i/>
          <w:color w:val="0060A8"/>
          <w:sz w:val="22"/>
          <w:szCs w:val="22"/>
        </w:rPr>
        <w:t xml:space="preserve">(upisati titulu, ime i prezime, znanstveno zvanje ili znanstveno-nastavno zvanje i ustanovu) </w:t>
      </w:r>
      <w:r w:rsidRPr="0004039A">
        <w:rPr>
          <w:rFonts w:ascii="Titillium" w:hAnsi="Titillium" w:cstheme="minorHAnsi"/>
          <w:color w:val="000000"/>
          <w:sz w:val="22"/>
          <w:szCs w:val="22"/>
        </w:rPr>
        <w:t>–</w:t>
      </w:r>
      <w:r w:rsidR="00B640E0" w:rsidRPr="0004039A">
        <w:rPr>
          <w:rFonts w:ascii="Titillium" w:hAnsi="Titillium" w:cstheme="minorHAnsi"/>
          <w:color w:val="000000"/>
          <w:sz w:val="22"/>
          <w:szCs w:val="22"/>
        </w:rPr>
        <w:t xml:space="preserve"> član</w:t>
      </w:r>
    </w:p>
    <w:p w14:paraId="10897A50" w14:textId="77777777" w:rsidR="006E6C13" w:rsidRPr="0004039A" w:rsidRDefault="00550065" w:rsidP="006F1E16">
      <w:pPr>
        <w:numPr>
          <w:ilvl w:val="3"/>
          <w:numId w:val="1"/>
        </w:numPr>
        <w:tabs>
          <w:tab w:val="left" w:pos="1800"/>
        </w:tabs>
        <w:spacing w:before="120" w:after="0" w:line="240" w:lineRule="auto"/>
        <w:jc w:val="both"/>
        <w:rPr>
          <w:rFonts w:cstheme="minorHAnsi"/>
          <w:color w:val="000000"/>
          <w:lang w:val="hr-HR"/>
        </w:rPr>
      </w:pPr>
      <w:r w:rsidRPr="0004039A">
        <w:rPr>
          <w:rFonts w:cstheme="minorHAnsi"/>
          <w:b/>
          <w:i/>
          <w:color w:val="0060A8"/>
          <w:lang w:val="hr-HR"/>
        </w:rPr>
        <w:lastRenderedPageBreak/>
        <w:t xml:space="preserve">(upisati titulu, ime i prezime, znanstveno zvanje ili znanstveno-nastavno zvanje i ustanovu) </w:t>
      </w:r>
      <w:r w:rsidR="006E6C13" w:rsidRPr="0004039A">
        <w:rPr>
          <w:rFonts w:cstheme="minorHAnsi"/>
          <w:color w:val="000000"/>
          <w:lang w:val="hr-HR"/>
        </w:rPr>
        <w:t>– vanjski član</w:t>
      </w:r>
    </w:p>
    <w:p w14:paraId="05260098" w14:textId="77777777" w:rsidR="006E6C13" w:rsidRPr="0004039A" w:rsidRDefault="00AA5B9A" w:rsidP="00AB48D4">
      <w:pPr>
        <w:tabs>
          <w:tab w:val="left" w:pos="1800"/>
        </w:tabs>
        <w:spacing w:before="120" w:after="120" w:line="240" w:lineRule="auto"/>
        <w:ind w:left="340"/>
        <w:jc w:val="both"/>
        <w:rPr>
          <w:rFonts w:cstheme="minorHAnsi"/>
          <w:color w:val="000000"/>
          <w:lang w:val="hr-HR"/>
        </w:rPr>
      </w:pPr>
      <w:r w:rsidRPr="0004039A">
        <w:rPr>
          <w:rFonts w:cstheme="minorHAnsi"/>
          <w:color w:val="000000"/>
          <w:lang w:val="hr-HR"/>
        </w:rPr>
        <w:t>Zamjena:</w:t>
      </w:r>
      <w:r w:rsidR="009F4EB5" w:rsidRPr="0004039A">
        <w:rPr>
          <w:rFonts w:cstheme="minorHAnsi"/>
          <w:color w:val="000000"/>
          <w:lang w:val="hr-HR"/>
        </w:rPr>
        <w:t xml:space="preserve"> </w:t>
      </w:r>
      <w:r w:rsidR="00550065" w:rsidRPr="0004039A">
        <w:rPr>
          <w:rFonts w:cstheme="minorHAnsi"/>
          <w:b/>
          <w:i/>
          <w:color w:val="0060A8"/>
          <w:lang w:val="hr-HR"/>
        </w:rPr>
        <w:t xml:space="preserve">(upisati titulu, ime i prezime, </w:t>
      </w:r>
      <w:r w:rsidR="00550065" w:rsidRPr="0004039A">
        <w:rPr>
          <w:rFonts w:cstheme="minorHAnsi"/>
          <w:b/>
          <w:i/>
          <w:color w:val="0070C0"/>
          <w:lang w:val="hr-HR"/>
        </w:rPr>
        <w:t>znanstveno</w:t>
      </w:r>
      <w:r w:rsidR="00550065" w:rsidRPr="0004039A">
        <w:rPr>
          <w:rFonts w:cstheme="minorHAnsi"/>
          <w:b/>
          <w:i/>
          <w:color w:val="0060A8"/>
          <w:lang w:val="hr-HR"/>
        </w:rPr>
        <w:t xml:space="preserve"> zvanje ili znanstveno-nastavno zvanje i ustanovu)</w:t>
      </w:r>
    </w:p>
    <w:p w14:paraId="1DF17D2B" w14:textId="77777777" w:rsidR="006E6C13" w:rsidRPr="0004039A" w:rsidRDefault="006E6C13" w:rsidP="007D319C">
      <w:pPr>
        <w:pStyle w:val="Heading7"/>
        <w:spacing w:line="276" w:lineRule="auto"/>
        <w:rPr>
          <w:rFonts w:ascii="Titillium" w:hAnsi="Titillium" w:cs="Arial"/>
          <w:color w:val="000000"/>
          <w:sz w:val="22"/>
          <w:szCs w:val="22"/>
        </w:rPr>
      </w:pPr>
      <w:r w:rsidRPr="0004039A">
        <w:rPr>
          <w:rFonts w:ascii="Titillium" w:hAnsi="Titillium" w:cs="Arial"/>
          <w:color w:val="000000"/>
          <w:sz w:val="22"/>
          <w:szCs w:val="22"/>
        </w:rPr>
        <w:t xml:space="preserve">Stručno povjerenstvo je proučilo dokumentaciju i </w:t>
      </w:r>
      <w:r w:rsidR="008C1050" w:rsidRPr="0004039A">
        <w:rPr>
          <w:rFonts w:ascii="Titillium" w:hAnsi="Titillium" w:cs="Arial"/>
          <w:color w:val="000000"/>
          <w:sz w:val="22"/>
          <w:szCs w:val="22"/>
        </w:rPr>
        <w:t xml:space="preserve">sukladno čl. 12. Pravilnika </w:t>
      </w:r>
      <w:r w:rsidR="008C1050" w:rsidRPr="0004039A">
        <w:rPr>
          <w:rFonts w:ascii="Titillium" w:hAnsi="Titillium" w:cs="Arial"/>
          <w:bCs/>
          <w:color w:val="000000"/>
          <w:sz w:val="22"/>
          <w:szCs w:val="22"/>
        </w:rPr>
        <w:t>o provođenju dijela postupka izbora u znanstvena zvanja Instituta za medicinska istraživanja i medicinu rada</w:t>
      </w:r>
      <w:r w:rsidR="008C1050" w:rsidRPr="0004039A">
        <w:rPr>
          <w:rFonts w:ascii="Titillium" w:hAnsi="Titillium" w:cs="Arial"/>
          <w:color w:val="000000"/>
          <w:sz w:val="22"/>
          <w:szCs w:val="22"/>
        </w:rPr>
        <w:t xml:space="preserve"> </w:t>
      </w:r>
      <w:r w:rsidRPr="0004039A">
        <w:rPr>
          <w:rFonts w:ascii="Titillium" w:hAnsi="Titillium" w:cs="Arial"/>
          <w:color w:val="000000"/>
          <w:sz w:val="22"/>
          <w:szCs w:val="22"/>
        </w:rPr>
        <w:t>podnosi Znanstvenom vijeću ovo</w:t>
      </w:r>
    </w:p>
    <w:p w14:paraId="545BAC11" w14:textId="77777777" w:rsidR="006E6C13" w:rsidRPr="0004039A" w:rsidRDefault="006E6C13" w:rsidP="006E6C13">
      <w:pPr>
        <w:pStyle w:val="Heading2"/>
        <w:ind w:left="2160" w:firstLine="720"/>
        <w:jc w:val="both"/>
        <w:rPr>
          <w:rFonts w:ascii="Titillium" w:hAnsi="Titillium" w:cs="Arial"/>
          <w:i/>
          <w:caps/>
          <w:smallCaps w:val="0"/>
          <w:color w:val="000000"/>
          <w:spacing w:val="50"/>
          <w:sz w:val="22"/>
          <w:szCs w:val="22"/>
        </w:rPr>
      </w:pPr>
    </w:p>
    <w:p w14:paraId="5BE4F306" w14:textId="77777777" w:rsidR="006E6C13" w:rsidRPr="0004039A" w:rsidRDefault="006E6C13" w:rsidP="00AB48D4">
      <w:pPr>
        <w:pStyle w:val="Heading2"/>
        <w:spacing w:before="120" w:after="240"/>
        <w:ind w:firstLine="720"/>
        <w:rPr>
          <w:rFonts w:ascii="Titillium" w:hAnsi="Titillium" w:cs="Arial"/>
          <w:caps/>
          <w:smallCaps w:val="0"/>
          <w:color w:val="000000"/>
          <w:spacing w:val="50"/>
          <w:sz w:val="22"/>
          <w:szCs w:val="22"/>
        </w:rPr>
      </w:pPr>
      <w:r w:rsidRPr="0004039A">
        <w:rPr>
          <w:rFonts w:ascii="Titillium" w:hAnsi="Titillium" w:cs="Arial"/>
          <w:caps/>
          <w:smallCaps w:val="0"/>
          <w:color w:val="000000"/>
          <w:spacing w:val="50"/>
          <w:sz w:val="22"/>
          <w:szCs w:val="22"/>
        </w:rPr>
        <w:t>izvješće</w:t>
      </w:r>
    </w:p>
    <w:p w14:paraId="794C07C4" w14:textId="77777777" w:rsidR="00A74743" w:rsidRPr="0004039A" w:rsidRDefault="00A74743" w:rsidP="00A74743">
      <w:pPr>
        <w:rPr>
          <w:lang w:val="hr-HR" w:eastAsia="en-US"/>
        </w:rPr>
      </w:pPr>
    </w:p>
    <w:p w14:paraId="74D2DB31" w14:textId="77777777" w:rsidR="006E6C13" w:rsidRPr="0004039A" w:rsidRDefault="006E6C13" w:rsidP="006F1E16">
      <w:pPr>
        <w:spacing w:after="0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I. PODACI O ŽIVOTU PRISTUPNIKA</w:t>
      </w:r>
    </w:p>
    <w:p w14:paraId="582FE3B5" w14:textId="77777777" w:rsidR="006E6C13" w:rsidRPr="0004039A" w:rsidRDefault="006E6C13" w:rsidP="004A35DE">
      <w:pPr>
        <w:tabs>
          <w:tab w:val="left" w:pos="360"/>
        </w:tabs>
        <w:suppressAutoHyphens/>
        <w:spacing w:before="120" w:after="120"/>
        <w:jc w:val="both"/>
        <w:rPr>
          <w:rFonts w:cs="Arial"/>
          <w:b/>
          <w:color w:val="000000"/>
          <w:spacing w:val="-3"/>
          <w:lang w:val="hr-HR"/>
        </w:rPr>
      </w:pPr>
      <w:r w:rsidRPr="0004039A">
        <w:rPr>
          <w:rFonts w:cs="Arial"/>
          <w:b/>
          <w:color w:val="000000"/>
          <w:spacing w:val="-3"/>
          <w:lang w:val="hr-HR"/>
        </w:rPr>
        <w:t>a</w:t>
      </w:r>
      <w:r w:rsidR="008F19DD" w:rsidRPr="0004039A">
        <w:rPr>
          <w:rFonts w:cs="Arial"/>
          <w:b/>
          <w:color w:val="000000"/>
          <w:spacing w:val="-3"/>
          <w:lang w:val="hr-HR"/>
        </w:rPr>
        <w:t xml:space="preserve">) </w:t>
      </w:r>
      <w:r w:rsidR="00E33FA1" w:rsidRPr="0004039A">
        <w:rPr>
          <w:rFonts w:cs="Arial"/>
          <w:b/>
          <w:color w:val="000000"/>
          <w:spacing w:val="-3"/>
          <w:lang w:val="hr-HR"/>
        </w:rPr>
        <w:t>O</w:t>
      </w:r>
      <w:r w:rsidRPr="0004039A">
        <w:rPr>
          <w:rFonts w:cs="Arial"/>
          <w:b/>
          <w:color w:val="000000"/>
          <w:spacing w:val="-3"/>
          <w:lang w:val="hr-HR"/>
        </w:rPr>
        <w:t xml:space="preserve">sobni podaci, </w:t>
      </w:r>
      <w:r w:rsidR="00BC790D" w:rsidRPr="0004039A">
        <w:rPr>
          <w:rFonts w:cs="Arial"/>
          <w:b/>
          <w:color w:val="000000"/>
          <w:spacing w:val="-3"/>
          <w:lang w:val="hr-HR"/>
        </w:rPr>
        <w:t>obrazovanje i zaposlenje</w:t>
      </w:r>
    </w:p>
    <w:p w14:paraId="403F68CD" w14:textId="77777777" w:rsidR="006E6C13" w:rsidRPr="0004039A" w:rsidRDefault="006E6C13" w:rsidP="004F0221">
      <w:pPr>
        <w:tabs>
          <w:tab w:val="left" w:pos="2970"/>
        </w:tabs>
        <w:spacing w:after="0"/>
        <w:ind w:left="284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Ime i prezime:</w:t>
      </w:r>
      <w:r w:rsidR="00900BC0" w:rsidRPr="0004039A">
        <w:rPr>
          <w:rFonts w:cs="Arial"/>
          <w:color w:val="000000"/>
          <w:lang w:val="hr-HR"/>
        </w:rPr>
        <w:tab/>
      </w:r>
      <w:r w:rsidR="00900BC0" w:rsidRPr="0004039A">
        <w:rPr>
          <w:rFonts w:cs="Arial"/>
          <w:color w:val="000000"/>
          <w:lang w:val="hr-HR"/>
        </w:rPr>
        <w:tab/>
      </w:r>
      <w:r w:rsidRPr="0004039A">
        <w:rPr>
          <w:rFonts w:cs="Arial"/>
          <w:color w:val="000000"/>
          <w:lang w:val="hr-HR"/>
        </w:rPr>
        <w:tab/>
      </w:r>
    </w:p>
    <w:p w14:paraId="5BA45657" w14:textId="77777777" w:rsidR="00F93429" w:rsidRPr="0004039A" w:rsidRDefault="006E6C13" w:rsidP="004F0221">
      <w:pPr>
        <w:tabs>
          <w:tab w:val="left" w:pos="2970"/>
        </w:tabs>
        <w:spacing w:after="0"/>
        <w:ind w:left="284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Datum rođenja</w:t>
      </w:r>
      <w:r w:rsidRPr="0004039A">
        <w:rPr>
          <w:rFonts w:cs="Arial"/>
          <w:color w:val="000000"/>
          <w:lang w:val="hr-HR"/>
        </w:rPr>
        <w:t>:</w:t>
      </w:r>
    </w:p>
    <w:p w14:paraId="4A912797" w14:textId="77777777" w:rsidR="00F93429" w:rsidRPr="0004039A" w:rsidRDefault="00F93429" w:rsidP="004F0221">
      <w:pPr>
        <w:tabs>
          <w:tab w:val="left" w:pos="2970"/>
        </w:tabs>
        <w:spacing w:after="0"/>
        <w:ind w:left="284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Mjesto rođenja</w:t>
      </w:r>
      <w:r w:rsidRPr="0004039A">
        <w:rPr>
          <w:rFonts w:cs="Arial"/>
          <w:color w:val="000000"/>
          <w:lang w:val="hr-HR"/>
        </w:rPr>
        <w:t>:</w:t>
      </w:r>
      <w:r w:rsidR="009F4EB5" w:rsidRPr="0004039A">
        <w:rPr>
          <w:rFonts w:cs="Arial"/>
          <w:color w:val="000000"/>
          <w:lang w:val="hr-HR"/>
        </w:rPr>
        <w:t xml:space="preserve"> </w:t>
      </w:r>
    </w:p>
    <w:p w14:paraId="3DA8997B" w14:textId="77777777" w:rsidR="00F93429" w:rsidRPr="0004039A" w:rsidRDefault="00F93429" w:rsidP="004F0221">
      <w:pPr>
        <w:tabs>
          <w:tab w:val="left" w:pos="2970"/>
        </w:tabs>
        <w:spacing w:after="0"/>
        <w:ind w:left="284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Matični broj znanstvenika</w:t>
      </w:r>
      <w:r w:rsidRPr="0004039A">
        <w:rPr>
          <w:rFonts w:cs="Arial"/>
          <w:color w:val="000000"/>
          <w:lang w:val="hr-HR"/>
        </w:rPr>
        <w:t xml:space="preserve">: </w:t>
      </w:r>
    </w:p>
    <w:p w14:paraId="0814E46B" w14:textId="77777777" w:rsidR="006E6C13" w:rsidRPr="0004039A" w:rsidRDefault="00F93429" w:rsidP="004F0221">
      <w:pPr>
        <w:tabs>
          <w:tab w:val="left" w:pos="2970"/>
        </w:tabs>
        <w:spacing w:after="0"/>
        <w:ind w:left="284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Radno mjesto</w:t>
      </w:r>
      <w:r w:rsidRPr="0004039A">
        <w:rPr>
          <w:rFonts w:cs="Arial"/>
          <w:color w:val="000000"/>
          <w:lang w:val="hr-HR"/>
        </w:rPr>
        <w:t>:</w:t>
      </w:r>
      <w:r w:rsidR="00900BC0" w:rsidRPr="0004039A">
        <w:rPr>
          <w:rFonts w:cs="Arial"/>
          <w:color w:val="000000"/>
          <w:lang w:val="hr-HR"/>
        </w:rPr>
        <w:tab/>
      </w:r>
      <w:r w:rsidR="00103466" w:rsidRPr="0004039A">
        <w:rPr>
          <w:rFonts w:cs="Arial"/>
          <w:color w:val="000000"/>
          <w:lang w:val="hr-HR"/>
        </w:rPr>
        <w:tab/>
      </w:r>
    </w:p>
    <w:p w14:paraId="248BA375" w14:textId="50724B05" w:rsidR="006E6C13" w:rsidRPr="0004039A" w:rsidRDefault="008C5467" w:rsidP="004F0221">
      <w:pPr>
        <w:tabs>
          <w:tab w:val="left" w:pos="2970"/>
        </w:tabs>
        <w:spacing w:after="0"/>
        <w:ind w:left="284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Institucija zaposlenja, adresa:</w:t>
      </w:r>
      <w:r w:rsidR="00103466" w:rsidRPr="0004039A">
        <w:rPr>
          <w:rFonts w:cs="Arial"/>
          <w:color w:val="000000"/>
          <w:lang w:val="hr-HR"/>
        </w:rPr>
        <w:tab/>
      </w:r>
      <w:r w:rsidR="00103466" w:rsidRPr="0004039A">
        <w:rPr>
          <w:rFonts w:cs="Arial"/>
          <w:color w:val="000000"/>
          <w:lang w:val="hr-HR"/>
        </w:rPr>
        <w:tab/>
      </w:r>
      <w:r w:rsidR="006E6C13" w:rsidRPr="0004039A">
        <w:rPr>
          <w:rFonts w:cs="Arial"/>
          <w:color w:val="000000"/>
          <w:lang w:val="hr-HR"/>
        </w:rPr>
        <w:tab/>
      </w:r>
    </w:p>
    <w:p w14:paraId="1C0A7707" w14:textId="7774CDD5" w:rsidR="008C5467" w:rsidRPr="0004039A" w:rsidRDefault="006E6C13" w:rsidP="004F0221">
      <w:pPr>
        <w:tabs>
          <w:tab w:val="left" w:pos="2970"/>
        </w:tabs>
        <w:spacing w:after="0"/>
        <w:ind w:left="284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Adresa:</w:t>
      </w:r>
      <w:r w:rsidR="00900BC0" w:rsidRPr="0004039A">
        <w:rPr>
          <w:rFonts w:cs="Arial"/>
          <w:color w:val="000000"/>
          <w:lang w:val="hr-HR"/>
        </w:rPr>
        <w:tab/>
      </w:r>
    </w:p>
    <w:p w14:paraId="588511DF" w14:textId="5709663B" w:rsidR="006E6C13" w:rsidRPr="0004039A" w:rsidRDefault="008C5467" w:rsidP="004F0221">
      <w:pPr>
        <w:tabs>
          <w:tab w:val="left" w:pos="2970"/>
        </w:tabs>
        <w:spacing w:after="0"/>
        <w:ind w:left="284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Telefon:</w:t>
      </w:r>
      <w:r w:rsidR="00900BC0" w:rsidRPr="0004039A">
        <w:rPr>
          <w:rFonts w:cs="Arial"/>
          <w:color w:val="000000"/>
          <w:lang w:val="hr-HR"/>
        </w:rPr>
        <w:tab/>
      </w:r>
      <w:r w:rsidR="006E6C13" w:rsidRPr="0004039A">
        <w:rPr>
          <w:rFonts w:cs="Arial"/>
          <w:color w:val="000000"/>
          <w:lang w:val="hr-HR"/>
        </w:rPr>
        <w:tab/>
        <w:t xml:space="preserve"> </w:t>
      </w:r>
      <w:r w:rsidR="006E6C13" w:rsidRPr="0004039A">
        <w:rPr>
          <w:rFonts w:cs="Arial"/>
          <w:color w:val="000000"/>
          <w:lang w:val="hr-HR"/>
        </w:rPr>
        <w:tab/>
      </w:r>
    </w:p>
    <w:p w14:paraId="040B790C" w14:textId="09B18055" w:rsidR="00FB6EA7" w:rsidRPr="0004039A" w:rsidRDefault="00BC790D" w:rsidP="004F0221">
      <w:pPr>
        <w:tabs>
          <w:tab w:val="left" w:pos="2970"/>
        </w:tabs>
        <w:spacing w:after="0"/>
        <w:ind w:left="284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E</w:t>
      </w:r>
      <w:r w:rsidR="006E6C13" w:rsidRPr="0004039A">
        <w:rPr>
          <w:rFonts w:cs="Arial"/>
          <w:b/>
          <w:color w:val="000000"/>
          <w:lang w:val="hr-HR"/>
        </w:rPr>
        <w:t>-mail</w:t>
      </w:r>
      <w:r w:rsidR="006E6C13" w:rsidRPr="0004039A">
        <w:rPr>
          <w:rFonts w:cs="Arial"/>
          <w:color w:val="000000"/>
          <w:lang w:val="hr-HR"/>
        </w:rPr>
        <w:t>:</w:t>
      </w:r>
      <w:r w:rsidR="00900BC0" w:rsidRPr="0004039A">
        <w:rPr>
          <w:rFonts w:cs="Arial"/>
          <w:color w:val="000000"/>
          <w:lang w:val="hr-HR"/>
        </w:rPr>
        <w:tab/>
      </w:r>
      <w:r w:rsidR="00900BC0" w:rsidRPr="0004039A">
        <w:rPr>
          <w:rFonts w:cs="Arial"/>
          <w:color w:val="000000"/>
          <w:lang w:val="hr-HR"/>
        </w:rPr>
        <w:tab/>
      </w:r>
      <w:r w:rsidR="006E6C13" w:rsidRPr="0004039A">
        <w:rPr>
          <w:rFonts w:cs="Arial"/>
          <w:color w:val="000000"/>
          <w:lang w:val="hr-HR"/>
        </w:rPr>
        <w:tab/>
      </w:r>
    </w:p>
    <w:p w14:paraId="472F7D74" w14:textId="77777777" w:rsidR="009F4EB5" w:rsidRPr="0004039A" w:rsidRDefault="006E6C13" w:rsidP="00296BA5">
      <w:pPr>
        <w:spacing w:before="240" w:after="120"/>
        <w:ind w:left="284"/>
        <w:jc w:val="both"/>
        <w:rPr>
          <w:rFonts w:cs="Arial"/>
          <w:b/>
          <w:color w:val="000000"/>
          <w:spacing w:val="-3"/>
          <w:lang w:val="hr-HR"/>
        </w:rPr>
      </w:pPr>
      <w:r w:rsidRPr="0004039A">
        <w:rPr>
          <w:rFonts w:cs="Arial"/>
          <w:b/>
          <w:color w:val="000000"/>
          <w:spacing w:val="-3"/>
          <w:lang w:val="hr-HR"/>
        </w:rPr>
        <w:t>Obrazovanje:</w:t>
      </w:r>
      <w:r w:rsidR="009F4EB5" w:rsidRPr="0004039A">
        <w:rPr>
          <w:rFonts w:cs="Arial"/>
          <w:b/>
          <w:color w:val="000000"/>
          <w:spacing w:val="-3"/>
          <w:lang w:val="hr-HR"/>
        </w:rPr>
        <w:t xml:space="preserve"> </w:t>
      </w:r>
    </w:p>
    <w:p w14:paraId="03EC988C" w14:textId="77777777" w:rsidR="00BC790D" w:rsidRPr="0004039A" w:rsidRDefault="00BC790D" w:rsidP="00131072">
      <w:pPr>
        <w:tabs>
          <w:tab w:val="left" w:pos="1800"/>
        </w:tabs>
        <w:spacing w:before="120" w:after="120" w:line="240" w:lineRule="auto"/>
        <w:ind w:left="340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cstheme="minorHAnsi"/>
          <w:b/>
          <w:i/>
          <w:color w:val="0070C0"/>
          <w:lang w:val="hr-HR"/>
        </w:rPr>
        <w:t>Upisati godinu, akademski naziv/stupanj i instituciju, primjerice:</w:t>
      </w:r>
    </w:p>
    <w:p w14:paraId="26A4D853" w14:textId="77777777" w:rsidR="00BC790D" w:rsidRPr="0004039A" w:rsidRDefault="00BC790D" w:rsidP="00131072">
      <w:pPr>
        <w:spacing w:after="120" w:line="240" w:lineRule="auto"/>
        <w:ind w:left="1560" w:hanging="1134"/>
        <w:jc w:val="both"/>
        <w:rPr>
          <w:rFonts w:cs="Arial"/>
          <w:color w:val="0070C0"/>
          <w:lang w:val="hr-HR"/>
        </w:rPr>
      </w:pPr>
      <w:r w:rsidRPr="0004039A">
        <w:rPr>
          <w:rFonts w:cs="Arial"/>
          <w:color w:val="0070C0"/>
          <w:lang w:val="hr-HR"/>
        </w:rPr>
        <w:t>19</w:t>
      </w:r>
      <w:r w:rsidR="00131072" w:rsidRPr="0004039A">
        <w:rPr>
          <w:rFonts w:cs="Arial"/>
          <w:color w:val="0070C0"/>
          <w:lang w:val="hr-HR"/>
        </w:rPr>
        <w:t>94</w:t>
      </w:r>
      <w:r w:rsidRPr="0004039A">
        <w:rPr>
          <w:rFonts w:cs="Arial"/>
          <w:color w:val="0070C0"/>
          <w:lang w:val="hr-HR"/>
        </w:rPr>
        <w:t xml:space="preserve">. – </w:t>
      </w:r>
      <w:r w:rsidR="00131072" w:rsidRPr="0004039A">
        <w:rPr>
          <w:rFonts w:cs="Arial"/>
          <w:color w:val="0070C0"/>
          <w:lang w:val="hr-HR"/>
        </w:rPr>
        <w:t>2000</w:t>
      </w:r>
      <w:r w:rsidRPr="0004039A">
        <w:rPr>
          <w:rFonts w:cs="Arial"/>
          <w:color w:val="0070C0"/>
          <w:lang w:val="hr-HR"/>
        </w:rPr>
        <w:t>. Magistar farmacije, Sveučilište u Zagrebu</w:t>
      </w:r>
      <w:r w:rsidR="00131072" w:rsidRPr="0004039A">
        <w:rPr>
          <w:rFonts w:cs="Arial"/>
          <w:color w:val="0070C0"/>
          <w:lang w:val="hr-HR"/>
        </w:rPr>
        <w:t>,</w:t>
      </w:r>
      <w:r w:rsidRPr="0004039A">
        <w:rPr>
          <w:rFonts w:cs="Arial"/>
          <w:color w:val="0070C0"/>
          <w:lang w:val="hr-HR"/>
        </w:rPr>
        <w:t xml:space="preserve"> Farmaceutsko-biokemijski fakultet</w:t>
      </w:r>
    </w:p>
    <w:p w14:paraId="1D0BBB1A" w14:textId="77777777" w:rsidR="00BC790D" w:rsidRPr="0004039A" w:rsidRDefault="00131072" w:rsidP="00131072">
      <w:pPr>
        <w:spacing w:after="120" w:line="240" w:lineRule="auto"/>
        <w:ind w:left="1134" w:hanging="708"/>
        <w:jc w:val="both"/>
        <w:rPr>
          <w:rFonts w:cs="Arial"/>
          <w:color w:val="0070C0"/>
          <w:lang w:val="hr-HR"/>
        </w:rPr>
      </w:pPr>
      <w:r w:rsidRPr="0004039A">
        <w:rPr>
          <w:rFonts w:cs="Arial"/>
          <w:color w:val="0070C0"/>
          <w:lang w:val="hr-HR"/>
        </w:rPr>
        <w:t>2004</w:t>
      </w:r>
      <w:r w:rsidR="00BC790D" w:rsidRPr="0004039A">
        <w:rPr>
          <w:rFonts w:cs="Arial"/>
          <w:color w:val="0070C0"/>
          <w:lang w:val="hr-HR"/>
        </w:rPr>
        <w:t>. Magistar znanosti, Sveučilište u Zagrebu</w:t>
      </w:r>
      <w:r w:rsidRPr="0004039A">
        <w:rPr>
          <w:rFonts w:cs="Arial"/>
          <w:color w:val="0070C0"/>
          <w:lang w:val="hr-HR"/>
        </w:rPr>
        <w:t>,</w:t>
      </w:r>
      <w:r w:rsidR="00BC790D" w:rsidRPr="0004039A">
        <w:rPr>
          <w:rFonts w:cs="Arial"/>
          <w:color w:val="0070C0"/>
          <w:lang w:val="hr-HR"/>
        </w:rPr>
        <w:t xml:space="preserve"> Prirodoslovno-matematički fakultet</w:t>
      </w:r>
      <w:r w:rsidRPr="0004039A">
        <w:rPr>
          <w:rFonts w:cs="Arial"/>
          <w:color w:val="0070C0"/>
          <w:lang w:val="hr-HR"/>
        </w:rPr>
        <w:t>, znanstveno polje biologija, smjer toksikologija</w:t>
      </w:r>
    </w:p>
    <w:p w14:paraId="66158AD7" w14:textId="77777777" w:rsidR="00131072" w:rsidRPr="0004039A" w:rsidRDefault="00131072" w:rsidP="00131072">
      <w:pPr>
        <w:spacing w:after="120" w:line="240" w:lineRule="auto"/>
        <w:ind w:left="1134" w:hanging="708"/>
        <w:jc w:val="both"/>
        <w:rPr>
          <w:rFonts w:cs="Arial"/>
          <w:color w:val="0070C0"/>
          <w:spacing w:val="-3"/>
          <w:lang w:val="hr-HR"/>
        </w:rPr>
      </w:pPr>
      <w:r w:rsidRPr="0004039A">
        <w:rPr>
          <w:rFonts w:cs="Arial"/>
          <w:color w:val="0070C0"/>
          <w:spacing w:val="-3"/>
          <w:lang w:val="hr-HR"/>
        </w:rPr>
        <w:t xml:space="preserve">2010. Doktor znanosti, </w:t>
      </w:r>
      <w:r w:rsidRPr="0004039A">
        <w:rPr>
          <w:rFonts w:cs="Arial"/>
          <w:color w:val="0070C0"/>
          <w:lang w:val="hr-HR"/>
        </w:rPr>
        <w:t>Sveučilište u Zagrebu,</w:t>
      </w:r>
      <w:r w:rsidRPr="0004039A">
        <w:rPr>
          <w:rFonts w:cs="Arial"/>
          <w:color w:val="0070C0"/>
          <w:spacing w:val="-3"/>
          <w:lang w:val="hr-HR"/>
        </w:rPr>
        <w:t xml:space="preserve"> </w:t>
      </w:r>
      <w:r w:rsidRPr="0004039A">
        <w:rPr>
          <w:rFonts w:cs="Arial"/>
          <w:color w:val="0070C0"/>
          <w:lang w:val="hr-HR"/>
        </w:rPr>
        <w:t>Prirodoslovno-matematički fakultet, z</w:t>
      </w:r>
      <w:r w:rsidRPr="0004039A">
        <w:rPr>
          <w:rFonts w:cs="Arial"/>
          <w:color w:val="0070C0"/>
          <w:spacing w:val="-3"/>
          <w:lang w:val="hr-HR"/>
        </w:rPr>
        <w:t>nanstveno područje prirodne znanosti, znanstveno polje fizika, znanstvena grana biofizika i biomedicina, smjer medicinska fizika</w:t>
      </w:r>
    </w:p>
    <w:p w14:paraId="637C555C" w14:textId="77777777" w:rsidR="00131072" w:rsidRPr="0004039A" w:rsidRDefault="00131072" w:rsidP="00131072">
      <w:pPr>
        <w:spacing w:after="120" w:line="240" w:lineRule="auto"/>
        <w:ind w:left="1134" w:hanging="708"/>
        <w:jc w:val="both"/>
        <w:rPr>
          <w:rFonts w:cs="Arial"/>
          <w:color w:val="0070C0"/>
          <w:lang w:val="hr-HR"/>
        </w:rPr>
      </w:pPr>
    </w:p>
    <w:p w14:paraId="33E3A2E8" w14:textId="77777777" w:rsidR="006E6C13" w:rsidRPr="0004039A" w:rsidRDefault="006E6C13" w:rsidP="00CB3FB9">
      <w:pPr>
        <w:spacing w:before="240" w:after="120" w:line="240" w:lineRule="auto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 xml:space="preserve">b) </w:t>
      </w:r>
      <w:r w:rsidR="00E33FA1" w:rsidRPr="0004039A">
        <w:rPr>
          <w:rFonts w:cs="Arial"/>
          <w:b/>
          <w:color w:val="000000"/>
          <w:lang w:val="hr-HR"/>
        </w:rPr>
        <w:t>A</w:t>
      </w:r>
      <w:r w:rsidRPr="0004039A">
        <w:rPr>
          <w:rFonts w:cs="Arial"/>
          <w:b/>
          <w:color w:val="000000"/>
          <w:lang w:val="hr-HR"/>
        </w:rPr>
        <w:t xml:space="preserve">kademski stupnjevi, napredovanje i funkcije u službi </w:t>
      </w:r>
    </w:p>
    <w:p w14:paraId="3EED7B1E" w14:textId="77777777" w:rsidR="009F0DA3" w:rsidRPr="0004039A" w:rsidRDefault="009F0DA3" w:rsidP="003149A8">
      <w:pPr>
        <w:spacing w:after="120" w:line="240" w:lineRule="auto"/>
        <w:ind w:left="288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lastRenderedPageBreak/>
        <w:t>Akademski stupnjevi</w:t>
      </w:r>
      <w:r w:rsidR="0042069C" w:rsidRPr="0004039A">
        <w:rPr>
          <w:rFonts w:cs="Arial"/>
          <w:b/>
          <w:color w:val="000000"/>
          <w:lang w:val="hr-HR"/>
        </w:rPr>
        <w:t>:</w:t>
      </w:r>
    </w:p>
    <w:p w14:paraId="379909C3" w14:textId="77777777" w:rsidR="0042069C" w:rsidRPr="0004039A" w:rsidRDefault="0042069C" w:rsidP="0042069C">
      <w:pPr>
        <w:tabs>
          <w:tab w:val="left" w:pos="1800"/>
        </w:tabs>
        <w:spacing w:before="120" w:after="120" w:line="240" w:lineRule="auto"/>
        <w:ind w:left="340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cstheme="minorHAnsi"/>
          <w:b/>
          <w:i/>
          <w:color w:val="0070C0"/>
          <w:lang w:val="hr-HR"/>
        </w:rPr>
        <w:t>Upisati godinu i akademski naziv/stupanj, primjerice:</w:t>
      </w:r>
    </w:p>
    <w:p w14:paraId="05184BD8" w14:textId="77777777" w:rsidR="00CB3FB9" w:rsidRPr="0004039A" w:rsidRDefault="00526384" w:rsidP="006D4524">
      <w:pPr>
        <w:spacing w:after="0"/>
        <w:ind w:left="284"/>
        <w:jc w:val="both"/>
        <w:rPr>
          <w:rFonts w:cs="Arial"/>
          <w:color w:val="0070C0"/>
          <w:lang w:val="hr-HR"/>
        </w:rPr>
      </w:pPr>
      <w:r w:rsidRPr="0004039A">
        <w:rPr>
          <w:rFonts w:cs="Arial"/>
          <w:color w:val="0070C0"/>
          <w:lang w:val="hr-HR"/>
        </w:rPr>
        <w:t>201</w:t>
      </w:r>
      <w:r w:rsidR="0042069C" w:rsidRPr="0004039A">
        <w:rPr>
          <w:rFonts w:cs="Arial"/>
          <w:color w:val="0070C0"/>
          <w:lang w:val="hr-HR"/>
        </w:rPr>
        <w:t>0</w:t>
      </w:r>
      <w:r w:rsidRPr="0004039A">
        <w:rPr>
          <w:rFonts w:cs="Arial"/>
          <w:color w:val="0070C0"/>
          <w:lang w:val="hr-HR"/>
        </w:rPr>
        <w:t xml:space="preserve">. </w:t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  <w:t>doktor znanosti</w:t>
      </w:r>
      <w:r w:rsidR="004D5172" w:rsidRPr="0004039A">
        <w:rPr>
          <w:rFonts w:cs="Arial"/>
          <w:color w:val="0070C0"/>
          <w:lang w:val="hr-HR"/>
        </w:rPr>
        <w:t xml:space="preserve">, </w:t>
      </w:r>
      <w:r w:rsidR="004D5172" w:rsidRPr="0004039A">
        <w:rPr>
          <w:rFonts w:cs="Arial"/>
          <w:color w:val="0070C0"/>
          <w:spacing w:val="-3"/>
          <w:lang w:val="hr-HR"/>
        </w:rPr>
        <w:t xml:space="preserve">polje </w:t>
      </w:r>
      <w:r w:rsidR="0042069C" w:rsidRPr="0004039A">
        <w:rPr>
          <w:rFonts w:cs="Arial"/>
          <w:color w:val="0070C0"/>
          <w:spacing w:val="-3"/>
          <w:lang w:val="hr-HR"/>
        </w:rPr>
        <w:t>farmacija</w:t>
      </w:r>
      <w:r w:rsidR="004D5172" w:rsidRPr="0004039A">
        <w:rPr>
          <w:rFonts w:cs="Arial"/>
          <w:color w:val="0070C0"/>
          <w:spacing w:val="-3"/>
          <w:lang w:val="hr-HR"/>
        </w:rPr>
        <w:t xml:space="preserve">, grana </w:t>
      </w:r>
      <w:r w:rsidR="0042069C" w:rsidRPr="0004039A">
        <w:rPr>
          <w:rFonts w:cs="Arial"/>
          <w:color w:val="0070C0"/>
          <w:spacing w:val="-3"/>
          <w:lang w:val="hr-HR"/>
        </w:rPr>
        <w:t>medicinska biokemija</w:t>
      </w:r>
    </w:p>
    <w:p w14:paraId="10225452" w14:textId="77777777" w:rsidR="003B5025" w:rsidRPr="0004039A" w:rsidRDefault="00211344" w:rsidP="006D4524">
      <w:pPr>
        <w:spacing w:after="0"/>
        <w:ind w:left="288"/>
        <w:jc w:val="both"/>
        <w:rPr>
          <w:rFonts w:cs="Arial"/>
          <w:color w:val="0070C0"/>
          <w:lang w:val="hr-HR"/>
        </w:rPr>
      </w:pPr>
      <w:r w:rsidRPr="0004039A">
        <w:rPr>
          <w:rFonts w:cs="Arial"/>
          <w:color w:val="0070C0"/>
          <w:lang w:val="hr-HR"/>
        </w:rPr>
        <w:t xml:space="preserve">2000. </w:t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ab/>
      </w:r>
      <w:r w:rsidR="0042069C" w:rsidRPr="0004039A">
        <w:rPr>
          <w:rFonts w:cs="Arial"/>
          <w:color w:val="0070C0"/>
          <w:lang w:val="hr-HR"/>
        </w:rPr>
        <w:t>magistar farmacije</w:t>
      </w:r>
    </w:p>
    <w:p w14:paraId="10097FC5" w14:textId="77777777" w:rsidR="00360A0E" w:rsidRPr="0004039A" w:rsidRDefault="00360A0E" w:rsidP="00CB3FB9">
      <w:pPr>
        <w:spacing w:after="120" w:line="240" w:lineRule="auto"/>
        <w:ind w:left="288"/>
        <w:jc w:val="both"/>
        <w:rPr>
          <w:rFonts w:cs="Arial"/>
          <w:b/>
          <w:color w:val="000000"/>
          <w:lang w:val="hr-HR"/>
        </w:rPr>
      </w:pPr>
    </w:p>
    <w:p w14:paraId="577761F6" w14:textId="77777777" w:rsidR="009F0DA3" w:rsidRPr="0004039A" w:rsidRDefault="009F0DA3" w:rsidP="00CB3FB9">
      <w:pPr>
        <w:spacing w:after="120" w:line="240" w:lineRule="auto"/>
        <w:ind w:left="288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Napredovanja i funkcije u službi</w:t>
      </w:r>
      <w:r w:rsidR="0042069C" w:rsidRPr="0004039A">
        <w:rPr>
          <w:rFonts w:cs="Arial"/>
          <w:b/>
          <w:color w:val="000000"/>
          <w:lang w:val="hr-HR"/>
        </w:rPr>
        <w:t>:</w:t>
      </w:r>
    </w:p>
    <w:p w14:paraId="19F5F974" w14:textId="77777777" w:rsidR="0042069C" w:rsidRPr="0004039A" w:rsidRDefault="0042069C" w:rsidP="0042069C">
      <w:pPr>
        <w:tabs>
          <w:tab w:val="left" w:pos="1800"/>
        </w:tabs>
        <w:spacing w:before="120" w:after="120" w:line="240" w:lineRule="auto"/>
        <w:ind w:left="340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cstheme="minorHAnsi"/>
          <w:b/>
          <w:i/>
          <w:color w:val="0070C0"/>
          <w:lang w:val="hr-HR"/>
        </w:rPr>
        <w:t>Upisati godinu, funkciju i instituciju, primjerice:</w:t>
      </w:r>
    </w:p>
    <w:p w14:paraId="0C6F9DE0" w14:textId="77777777" w:rsidR="00526384" w:rsidRPr="0004039A" w:rsidRDefault="00526384" w:rsidP="004D5172">
      <w:pPr>
        <w:spacing w:after="0" w:line="240" w:lineRule="auto"/>
        <w:ind w:left="3408" w:hanging="3124"/>
        <w:jc w:val="both"/>
        <w:rPr>
          <w:rFonts w:cs="Arial"/>
          <w:color w:val="0070C0"/>
          <w:lang w:val="hr-HR"/>
        </w:rPr>
      </w:pPr>
      <w:r w:rsidRPr="0004039A">
        <w:rPr>
          <w:rFonts w:cs="Arial"/>
          <w:color w:val="0070C0"/>
          <w:lang w:val="hr-HR"/>
        </w:rPr>
        <w:t>2015. – danas</w:t>
      </w:r>
      <w:r w:rsidRPr="0004039A">
        <w:rPr>
          <w:rFonts w:cs="Arial"/>
          <w:color w:val="0070C0"/>
          <w:lang w:val="hr-HR"/>
        </w:rPr>
        <w:tab/>
        <w:t>znanstven</w:t>
      </w:r>
      <w:r w:rsidR="0042069C" w:rsidRPr="0004039A">
        <w:rPr>
          <w:rFonts w:cs="Arial"/>
          <w:color w:val="0070C0"/>
          <w:lang w:val="hr-HR"/>
        </w:rPr>
        <w:t>i</w:t>
      </w:r>
      <w:r w:rsidRPr="0004039A">
        <w:rPr>
          <w:rFonts w:cs="Arial"/>
          <w:color w:val="0070C0"/>
          <w:lang w:val="hr-HR"/>
        </w:rPr>
        <w:t xml:space="preserve"> suradni</w:t>
      </w:r>
      <w:r w:rsidR="0042069C" w:rsidRPr="0004039A">
        <w:rPr>
          <w:rFonts w:cs="Arial"/>
          <w:color w:val="0070C0"/>
          <w:lang w:val="hr-HR"/>
        </w:rPr>
        <w:t>k</w:t>
      </w:r>
      <w:r w:rsidR="004D5172" w:rsidRPr="0004039A">
        <w:rPr>
          <w:rFonts w:cs="Arial"/>
          <w:color w:val="0070C0"/>
          <w:lang w:val="hr-HR"/>
        </w:rPr>
        <w:t>, Institut za medicinska istraživanja i medicinu rada</w:t>
      </w:r>
    </w:p>
    <w:p w14:paraId="31085FD6" w14:textId="77777777" w:rsidR="00526384" w:rsidRPr="0004039A" w:rsidRDefault="00B14323" w:rsidP="00D7025E">
      <w:pPr>
        <w:spacing w:after="0" w:line="240" w:lineRule="auto"/>
        <w:ind w:left="3404" w:hanging="3120"/>
        <w:jc w:val="both"/>
        <w:rPr>
          <w:rFonts w:cs="Arial"/>
          <w:color w:val="0070C0"/>
          <w:lang w:val="hr-HR"/>
        </w:rPr>
      </w:pPr>
      <w:r w:rsidRPr="0004039A">
        <w:rPr>
          <w:rFonts w:cs="Arial"/>
          <w:color w:val="0070C0"/>
          <w:lang w:val="hr-HR"/>
        </w:rPr>
        <w:t>2013</w:t>
      </w:r>
      <w:r w:rsidR="0042069C" w:rsidRPr="0004039A">
        <w:rPr>
          <w:rFonts w:cs="Arial"/>
          <w:color w:val="0070C0"/>
          <w:lang w:val="hr-HR"/>
        </w:rPr>
        <w:t xml:space="preserve">. – </w:t>
      </w:r>
      <w:r w:rsidR="00526384" w:rsidRPr="0004039A">
        <w:rPr>
          <w:rFonts w:cs="Arial"/>
          <w:color w:val="0070C0"/>
          <w:lang w:val="hr-HR"/>
        </w:rPr>
        <w:t>2015.</w:t>
      </w:r>
      <w:r w:rsidR="00526384" w:rsidRPr="0004039A">
        <w:rPr>
          <w:rFonts w:cs="Arial"/>
          <w:color w:val="0070C0"/>
          <w:lang w:val="hr-HR"/>
        </w:rPr>
        <w:tab/>
      </w:r>
      <w:r w:rsidR="00526384" w:rsidRPr="0004039A">
        <w:rPr>
          <w:rFonts w:cs="Arial"/>
          <w:color w:val="0070C0"/>
          <w:lang w:val="hr-HR"/>
        </w:rPr>
        <w:tab/>
      </w:r>
      <w:r w:rsidRPr="0004039A">
        <w:rPr>
          <w:rFonts w:cs="Arial"/>
          <w:color w:val="0070C0"/>
          <w:lang w:val="hr-HR"/>
        </w:rPr>
        <w:t xml:space="preserve">znanstveni novak, viši </w:t>
      </w:r>
      <w:r w:rsidR="00526384" w:rsidRPr="0004039A">
        <w:rPr>
          <w:rFonts w:cs="Arial"/>
          <w:color w:val="0070C0"/>
          <w:lang w:val="hr-HR"/>
        </w:rPr>
        <w:t>asistent</w:t>
      </w:r>
      <w:r w:rsidR="004D5172" w:rsidRPr="0004039A">
        <w:rPr>
          <w:rFonts w:cs="Arial"/>
          <w:color w:val="0070C0"/>
          <w:lang w:val="hr-HR"/>
        </w:rPr>
        <w:t>, Institut za medicinska istraživanja i medicinu rada</w:t>
      </w:r>
    </w:p>
    <w:p w14:paraId="295156D5" w14:textId="77777777" w:rsidR="00B14323" w:rsidRPr="0004039A" w:rsidRDefault="0042069C" w:rsidP="00D7025E">
      <w:pPr>
        <w:spacing w:after="0" w:line="240" w:lineRule="auto"/>
        <w:ind w:left="3404" w:hanging="3120"/>
        <w:jc w:val="both"/>
        <w:rPr>
          <w:rFonts w:cs="Arial"/>
          <w:color w:val="0070C0"/>
          <w:lang w:val="hr-HR"/>
        </w:rPr>
      </w:pPr>
      <w:r w:rsidRPr="0004039A">
        <w:rPr>
          <w:rFonts w:cs="Arial"/>
          <w:color w:val="0070C0"/>
          <w:lang w:val="hr-HR"/>
        </w:rPr>
        <w:t xml:space="preserve">2005. – </w:t>
      </w:r>
      <w:r w:rsidR="00B14323" w:rsidRPr="0004039A">
        <w:rPr>
          <w:rFonts w:cs="Arial"/>
          <w:color w:val="0070C0"/>
          <w:lang w:val="hr-HR"/>
        </w:rPr>
        <w:t>2013.</w:t>
      </w:r>
      <w:r w:rsidR="00B14323" w:rsidRPr="0004039A">
        <w:rPr>
          <w:rFonts w:cs="Arial"/>
          <w:color w:val="0070C0"/>
          <w:lang w:val="hr-HR"/>
        </w:rPr>
        <w:tab/>
      </w:r>
      <w:r w:rsidR="00B14323" w:rsidRPr="0004039A">
        <w:rPr>
          <w:rFonts w:cs="Arial"/>
          <w:color w:val="0070C0"/>
          <w:lang w:val="hr-HR"/>
        </w:rPr>
        <w:tab/>
        <w:t>znanstveni novak, asistent</w:t>
      </w:r>
      <w:r w:rsidR="004D5172" w:rsidRPr="0004039A">
        <w:rPr>
          <w:rFonts w:cs="Arial"/>
          <w:color w:val="0070C0"/>
          <w:lang w:val="hr-HR"/>
        </w:rPr>
        <w:t>, Institut za medicinska istraživanja i medicinu rada</w:t>
      </w:r>
    </w:p>
    <w:p w14:paraId="307CE4CC" w14:textId="77777777" w:rsidR="00526384" w:rsidRPr="0004039A" w:rsidRDefault="00526384" w:rsidP="00CB3FB9">
      <w:pPr>
        <w:spacing w:after="120" w:line="240" w:lineRule="auto"/>
        <w:ind w:left="288"/>
        <w:jc w:val="both"/>
        <w:rPr>
          <w:rFonts w:cs="Arial"/>
          <w:b/>
          <w:color w:val="000000"/>
          <w:lang w:val="hr-HR"/>
        </w:rPr>
      </w:pPr>
    </w:p>
    <w:p w14:paraId="42624186" w14:textId="77777777" w:rsidR="006D1756" w:rsidRPr="0004039A" w:rsidRDefault="006E6C13" w:rsidP="006E6C13">
      <w:pPr>
        <w:spacing w:before="120" w:after="120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c) znanstveno i stručno usavršavanje</w:t>
      </w:r>
    </w:p>
    <w:p w14:paraId="4E787C3C" w14:textId="77777777" w:rsidR="00DB60B1" w:rsidRPr="0004039A" w:rsidRDefault="00DB60B1" w:rsidP="00DB60B1">
      <w:pPr>
        <w:tabs>
          <w:tab w:val="left" w:pos="1800"/>
        </w:tabs>
        <w:spacing w:before="120" w:after="120" w:line="240" w:lineRule="auto"/>
        <w:ind w:left="340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cstheme="minorHAnsi"/>
          <w:b/>
          <w:i/>
          <w:color w:val="0070C0"/>
          <w:lang w:val="hr-HR"/>
        </w:rPr>
        <w:t xml:space="preserve">Upisati razdoblje (mjesec, godinu), instituciju i vrstu usavršavanja, primjerice: </w:t>
      </w:r>
    </w:p>
    <w:p w14:paraId="7F42D95E" w14:textId="77777777" w:rsidR="00233BEC" w:rsidRPr="0004039A" w:rsidRDefault="00BD4872" w:rsidP="00DB60B1">
      <w:pPr>
        <w:pStyle w:val="ListParagraph"/>
        <w:numPr>
          <w:ilvl w:val="0"/>
          <w:numId w:val="30"/>
        </w:numPr>
        <w:spacing w:after="60"/>
        <w:ind w:left="284" w:hanging="284"/>
        <w:jc w:val="both"/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kolovoz </w:t>
      </w:r>
      <w:r w:rsidR="00DB60B1" w:rsidRPr="0004039A">
        <w:rPr>
          <w:rFonts w:ascii="Calibri" w:eastAsia="Calibri" w:hAnsi="Calibri" w:cs="Calibri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rujan 2004. </w:t>
      </w:r>
      <w:proofErr w:type="spellStart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College</w:t>
      </w:r>
      <w:proofErr w:type="spellEnd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of</w:t>
      </w:r>
      <w:proofErr w:type="spellEnd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Medical</w:t>
      </w:r>
      <w:proofErr w:type="spellEnd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Physics</w:t>
      </w:r>
      <w:proofErr w:type="spellEnd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Abdus</w:t>
      </w:r>
      <w:proofErr w:type="spellEnd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Salam</w:t>
      </w:r>
      <w:proofErr w:type="spellEnd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International Centre for </w:t>
      </w:r>
      <w:proofErr w:type="spellStart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Theoretical</w:t>
      </w:r>
      <w:proofErr w:type="spellEnd"/>
      <w:r w:rsidR="00233BEC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4C260B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Physics</w:t>
      </w:r>
      <w:proofErr w:type="spellEnd"/>
      <w:r w:rsidR="004C260B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DB60B1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Trst</w:t>
      </w:r>
      <w:r w:rsidR="006D4524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, Ital</w:t>
      </w:r>
      <w:r w:rsidR="00DB60B1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ija</w:t>
      </w:r>
      <w:r w:rsidR="006D4524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(znanstveno i stručno usavršavanje</w:t>
      </w:r>
      <w:r w:rsidR="004C260B"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299E79B" w14:textId="77777777" w:rsidR="00DB60B1" w:rsidRPr="0004039A" w:rsidRDefault="00DB60B1" w:rsidP="00DB60B1">
      <w:pPr>
        <w:pStyle w:val="ListParagraph"/>
        <w:numPr>
          <w:ilvl w:val="0"/>
          <w:numId w:val="30"/>
        </w:numPr>
        <w:spacing w:after="60"/>
        <w:ind w:left="284" w:hanging="284"/>
        <w:jc w:val="both"/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rujan </w:t>
      </w:r>
      <w:r w:rsidRPr="0004039A">
        <w:rPr>
          <w:rFonts w:ascii="Calibri" w:eastAsia="Calibri" w:hAnsi="Calibri" w:cs="Calibri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listopad 2004. </w:t>
      </w:r>
      <w:proofErr w:type="spellStart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Risk</w:t>
      </w:r>
      <w:proofErr w:type="spellEnd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Assessment</w:t>
      </w:r>
      <w:proofErr w:type="spellEnd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Summer</w:t>
      </w:r>
      <w:proofErr w:type="spellEnd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School</w:t>
      </w:r>
      <w:proofErr w:type="spellEnd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– RASS X, </w:t>
      </w:r>
      <w:proofErr w:type="spellStart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Bodensee</w:t>
      </w:r>
      <w:proofErr w:type="spellEnd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, Njemačka (ljetna škola)</w:t>
      </w:r>
    </w:p>
    <w:p w14:paraId="2556F3E9" w14:textId="77777777" w:rsidR="00DB60B1" w:rsidRPr="0004039A" w:rsidRDefault="00DB60B1" w:rsidP="00DB60B1">
      <w:pPr>
        <w:pStyle w:val="ListParagraph"/>
        <w:numPr>
          <w:ilvl w:val="0"/>
          <w:numId w:val="30"/>
        </w:numPr>
        <w:spacing w:after="60"/>
        <w:ind w:left="284" w:hanging="284"/>
        <w:jc w:val="both"/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Travanj 2005. – lipanj 2006. Sveučilište </w:t>
      </w:r>
      <w:proofErr w:type="spellStart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McGill</w:t>
      </w:r>
      <w:proofErr w:type="spellEnd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, Medicinski fakultet, Zavod za farmakologiju i terapiju, Montreal, Kanada (</w:t>
      </w:r>
      <w:proofErr w:type="spellStart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poslijedoktorsko</w:t>
      </w:r>
      <w:proofErr w:type="spellEnd"/>
      <w:r w:rsidRPr="0004039A">
        <w:rPr>
          <w:rFonts w:eastAsia="Calibri" w:cs="Arial"/>
          <w:color w:val="0070C0"/>
          <w:sz w:val="22"/>
          <w:szCs w:val="22"/>
          <w:lang w:val="hr-HR" w:eastAsia="en-GB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usavršavanje)</w:t>
      </w:r>
    </w:p>
    <w:p w14:paraId="13D7F9E1" w14:textId="77777777" w:rsidR="00827F3F" w:rsidRPr="0004039A" w:rsidRDefault="00827F3F" w:rsidP="00CF219C">
      <w:pPr>
        <w:spacing w:before="360" w:after="240"/>
        <w:jc w:val="both"/>
        <w:rPr>
          <w:rFonts w:cs="Arial"/>
          <w:b/>
          <w:color w:val="000000"/>
          <w:lang w:val="hr-HR"/>
        </w:rPr>
      </w:pPr>
    </w:p>
    <w:p w14:paraId="5F99E41C" w14:textId="77777777" w:rsidR="006E6C13" w:rsidRPr="0004039A" w:rsidRDefault="006E6C13" w:rsidP="00CF219C">
      <w:pPr>
        <w:spacing w:before="360" w:after="240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d) dosadašnje znanstveno zvanje i datum zadnjeg izbora</w:t>
      </w:r>
    </w:p>
    <w:p w14:paraId="2DD0E8EE" w14:textId="77777777" w:rsidR="00827F3F" w:rsidRPr="0004039A" w:rsidRDefault="00827F3F" w:rsidP="00827F3F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cstheme="minorHAnsi"/>
          <w:b/>
          <w:i/>
          <w:color w:val="0070C0"/>
          <w:lang w:val="hr-HR"/>
        </w:rPr>
        <w:t>Upisati datum, znanstveno zvanje, područje, polje, granu te datum zadnjeg izbora, primjerice:</w:t>
      </w:r>
    </w:p>
    <w:p w14:paraId="4284B55F" w14:textId="77777777" w:rsidR="00827F3F" w:rsidRPr="0004039A" w:rsidRDefault="00827F3F" w:rsidP="00827F3F">
      <w:pPr>
        <w:spacing w:before="360" w:after="240"/>
        <w:jc w:val="both"/>
        <w:rPr>
          <w:rFonts w:cs="Arial"/>
          <w:color w:val="0070C0"/>
          <w:lang w:val="hr-HR"/>
        </w:rPr>
      </w:pPr>
      <w:r w:rsidRPr="0004039A">
        <w:rPr>
          <w:rFonts w:cs="Arial"/>
          <w:color w:val="0070C0"/>
          <w:lang w:val="hr-HR"/>
        </w:rPr>
        <w:t>2010. – 2016. Znanstveni suradnik, područje biomedicina i zdravstvo, polje farmacija, grana medicinska biokemija</w:t>
      </w:r>
    </w:p>
    <w:p w14:paraId="782EDF37" w14:textId="77777777" w:rsidR="00827F3F" w:rsidRPr="0004039A" w:rsidRDefault="00827F3F" w:rsidP="00827F3F">
      <w:pPr>
        <w:spacing w:before="360" w:after="240"/>
        <w:jc w:val="both"/>
        <w:rPr>
          <w:rFonts w:cs="Arial"/>
          <w:color w:val="0070C0"/>
          <w:lang w:val="hr-HR"/>
        </w:rPr>
      </w:pPr>
      <w:r w:rsidRPr="0004039A">
        <w:rPr>
          <w:rFonts w:cs="Arial"/>
          <w:color w:val="0070C0"/>
          <w:lang w:val="hr-HR"/>
        </w:rPr>
        <w:t>2016. – danas. Viši znanstveni suradnik, područje biomedicina i zdravstvo, polje farmacija, grana medicinska biokemija, datum izbora 30. ožujka 2016.</w:t>
      </w:r>
    </w:p>
    <w:p w14:paraId="39363BCA" w14:textId="77777777" w:rsidR="004444D5" w:rsidRPr="0004039A" w:rsidRDefault="00C22832" w:rsidP="00233BEC">
      <w:pPr>
        <w:spacing w:before="360" w:after="240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lastRenderedPageBreak/>
        <w:t>ZNANSTVENI RADOVI PRISTUPNIKA</w:t>
      </w:r>
    </w:p>
    <w:p w14:paraId="70A08321" w14:textId="77777777" w:rsidR="00C22832" w:rsidRPr="0004039A" w:rsidRDefault="00C22832" w:rsidP="00C22832">
      <w:pPr>
        <w:spacing w:before="360" w:after="0"/>
        <w:jc w:val="both"/>
        <w:rPr>
          <w:rFonts w:cs="Arial"/>
          <w:color w:val="000000"/>
          <w:lang w:val="hr-HR"/>
        </w:rPr>
      </w:pPr>
      <w:r w:rsidRPr="0004039A">
        <w:rPr>
          <w:rFonts w:cs="Arial"/>
          <w:color w:val="000000"/>
          <w:lang w:val="hr-HR"/>
        </w:rPr>
        <w:t xml:space="preserve">Poveznica na CROSBI profil: </w:t>
      </w:r>
    </w:p>
    <w:p w14:paraId="58D38585" w14:textId="77777777" w:rsidR="00C22832" w:rsidRPr="0004039A" w:rsidRDefault="00C22832" w:rsidP="00C22832">
      <w:pPr>
        <w:spacing w:before="120" w:after="240"/>
        <w:rPr>
          <w:rFonts w:cs="Arial"/>
          <w:color w:val="000000"/>
          <w:lang w:val="hr-HR"/>
        </w:rPr>
      </w:pPr>
      <w:r w:rsidRPr="0004039A">
        <w:rPr>
          <w:rFonts w:cs="Arial"/>
          <w:color w:val="000000"/>
          <w:lang w:val="hr-HR"/>
        </w:rPr>
        <w:t xml:space="preserve">Poveznica na </w:t>
      </w:r>
      <w:r w:rsidRPr="0004039A">
        <w:rPr>
          <w:rFonts w:cs="Arial"/>
          <w:i/>
          <w:color w:val="000000"/>
          <w:lang w:val="hr-HR"/>
        </w:rPr>
        <w:t xml:space="preserve">Google </w:t>
      </w:r>
      <w:proofErr w:type="spellStart"/>
      <w:r w:rsidRPr="0004039A">
        <w:rPr>
          <w:rFonts w:cs="Arial"/>
          <w:i/>
          <w:color w:val="000000"/>
          <w:lang w:val="hr-HR"/>
        </w:rPr>
        <w:t>Scholar</w:t>
      </w:r>
      <w:proofErr w:type="spellEnd"/>
      <w:r w:rsidRPr="0004039A">
        <w:rPr>
          <w:rFonts w:cs="Arial"/>
          <w:color w:val="000000"/>
          <w:lang w:val="hr-HR"/>
        </w:rPr>
        <w:t xml:space="preserve"> profil: </w:t>
      </w:r>
    </w:p>
    <w:p w14:paraId="45B614F6" w14:textId="77777777" w:rsidR="00A07ACD" w:rsidRPr="0004039A" w:rsidRDefault="00A07ACD" w:rsidP="00A07ACD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cstheme="minorHAnsi"/>
          <w:b/>
          <w:i/>
          <w:color w:val="0070C0"/>
          <w:lang w:val="hr-HR"/>
        </w:rPr>
        <w:t>Radovi trebaju biti navedeni kronološkim redoslijedom. Popis mora odgovarati potvrdi iz knjižnice.</w:t>
      </w:r>
    </w:p>
    <w:p w14:paraId="754EEC71" w14:textId="77777777" w:rsidR="00C22832" w:rsidRPr="0004039A" w:rsidRDefault="00C22832" w:rsidP="00C22832">
      <w:pPr>
        <w:numPr>
          <w:ilvl w:val="0"/>
          <w:numId w:val="2"/>
        </w:numPr>
        <w:spacing w:before="120" w:after="240" w:line="240" w:lineRule="auto"/>
        <w:ind w:left="426" w:hanging="426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popis radova pristupnika temeljem kojih je proveden izbor u posljednje znanstveno zvanje prema odredbama starog Pravilnika o uvjetima za izbor u znanstvena zvanja (NN br. 84/05, 100/06, 138/06,120/07, 71/10, 116/10 i 38/11):</w:t>
      </w:r>
    </w:p>
    <w:p w14:paraId="6FD1AB66" w14:textId="77777777" w:rsidR="00C22832" w:rsidRPr="0004039A" w:rsidRDefault="00C22832" w:rsidP="00714B29">
      <w:pPr>
        <w:pStyle w:val="Heading2"/>
        <w:numPr>
          <w:ilvl w:val="0"/>
          <w:numId w:val="33"/>
        </w:numPr>
        <w:spacing w:before="360" w:after="240"/>
        <w:jc w:val="both"/>
        <w:rPr>
          <w:rFonts w:ascii="Titillium" w:hAnsi="Titillium" w:cs="Arial"/>
          <w:smallCaps w:val="0"/>
          <w:sz w:val="20"/>
        </w:rPr>
      </w:pPr>
      <w:r w:rsidRPr="0004039A">
        <w:rPr>
          <w:rFonts w:ascii="Titillium" w:hAnsi="Titillium" w:cs="Arial"/>
          <w:smallCaps w:val="0"/>
          <w:sz w:val="20"/>
        </w:rPr>
        <w:t xml:space="preserve">popis radova koji su objavljeni u časopisima indeksiranim u bazi </w:t>
      </w:r>
      <w:proofErr w:type="spellStart"/>
      <w:r w:rsidRPr="0004039A">
        <w:rPr>
          <w:rFonts w:ascii="Titillium" w:hAnsi="Titillium" w:cs="Arial"/>
          <w:i/>
          <w:smallCaps w:val="0"/>
          <w:sz w:val="20"/>
        </w:rPr>
        <w:t>Cur</w:t>
      </w:r>
      <w:r w:rsidR="009A4002" w:rsidRPr="0004039A">
        <w:rPr>
          <w:rFonts w:ascii="Titillium" w:hAnsi="Titillium" w:cs="Arial"/>
          <w:i/>
          <w:smallCaps w:val="0"/>
          <w:sz w:val="20"/>
        </w:rPr>
        <w:t>r</w:t>
      </w:r>
      <w:r w:rsidRPr="0004039A">
        <w:rPr>
          <w:rFonts w:ascii="Titillium" w:hAnsi="Titillium" w:cs="Arial"/>
          <w:i/>
          <w:smallCaps w:val="0"/>
          <w:sz w:val="20"/>
        </w:rPr>
        <w:t>ent</w:t>
      </w:r>
      <w:proofErr w:type="spellEnd"/>
      <w:r w:rsidRPr="0004039A">
        <w:rPr>
          <w:rFonts w:ascii="Titillium" w:hAnsi="Titillium" w:cs="Arial"/>
          <w:i/>
          <w:smallCaps w:val="0"/>
          <w:sz w:val="20"/>
        </w:rPr>
        <w:t xml:space="preserve"> </w:t>
      </w:r>
      <w:proofErr w:type="spellStart"/>
      <w:r w:rsidRPr="0004039A">
        <w:rPr>
          <w:rFonts w:ascii="Titillium" w:hAnsi="Titillium" w:cs="Arial"/>
          <w:i/>
          <w:smallCaps w:val="0"/>
          <w:sz w:val="20"/>
        </w:rPr>
        <w:t>Contents</w:t>
      </w:r>
      <w:proofErr w:type="spellEnd"/>
      <w:r w:rsidRPr="0004039A">
        <w:rPr>
          <w:rFonts w:ascii="Titillium" w:hAnsi="Titillium" w:cs="Arial"/>
          <w:smallCaps w:val="0"/>
          <w:sz w:val="20"/>
        </w:rPr>
        <w:t xml:space="preserve"> (CC)</w:t>
      </w:r>
    </w:p>
    <w:p w14:paraId="59A96E1A" w14:textId="77777777" w:rsidR="0097256E" w:rsidRPr="0004039A" w:rsidRDefault="0097256E" w:rsidP="0097256E">
      <w:pPr>
        <w:pStyle w:val="Heading2"/>
        <w:numPr>
          <w:ilvl w:val="0"/>
          <w:numId w:val="33"/>
        </w:numPr>
        <w:spacing w:before="360" w:after="240"/>
        <w:jc w:val="both"/>
        <w:rPr>
          <w:rFonts w:ascii="Titillium" w:hAnsi="Titillium" w:cs="Arial"/>
          <w:smallCaps w:val="0"/>
          <w:sz w:val="20"/>
        </w:rPr>
      </w:pPr>
      <w:r w:rsidRPr="0004039A">
        <w:rPr>
          <w:rFonts w:ascii="Titillium" w:hAnsi="Titillium" w:cs="Arial"/>
          <w:smallCaps w:val="0"/>
          <w:sz w:val="20"/>
        </w:rPr>
        <w:t xml:space="preserve">popis radova koji su objavljeni u časopisima indeksiranim u bazi </w:t>
      </w:r>
      <w:r w:rsidRPr="0004039A">
        <w:rPr>
          <w:rFonts w:ascii="Titillium" w:hAnsi="Titillium" w:cs="Arial"/>
          <w:i/>
          <w:smallCaps w:val="0"/>
          <w:sz w:val="20"/>
        </w:rPr>
        <w:t xml:space="preserve">Science </w:t>
      </w:r>
      <w:proofErr w:type="spellStart"/>
      <w:r w:rsidRPr="0004039A">
        <w:rPr>
          <w:rFonts w:ascii="Titillium" w:hAnsi="Titillium" w:cs="Arial"/>
          <w:i/>
          <w:smallCaps w:val="0"/>
          <w:sz w:val="20"/>
        </w:rPr>
        <w:t>Citation</w:t>
      </w:r>
      <w:proofErr w:type="spellEnd"/>
      <w:r w:rsidRPr="0004039A">
        <w:rPr>
          <w:rFonts w:ascii="Titillium" w:hAnsi="Titillium" w:cs="Arial"/>
          <w:i/>
          <w:smallCaps w:val="0"/>
          <w:sz w:val="20"/>
        </w:rPr>
        <w:t xml:space="preserve"> Index </w:t>
      </w:r>
      <w:proofErr w:type="spellStart"/>
      <w:r w:rsidRPr="0004039A">
        <w:rPr>
          <w:rFonts w:ascii="Titillium" w:hAnsi="Titillium" w:cs="Arial"/>
          <w:i/>
          <w:smallCaps w:val="0"/>
          <w:sz w:val="20"/>
        </w:rPr>
        <w:t>Expanded</w:t>
      </w:r>
      <w:proofErr w:type="spellEnd"/>
      <w:r w:rsidRPr="0004039A">
        <w:rPr>
          <w:rFonts w:ascii="Titillium" w:hAnsi="Titillium" w:cs="Arial"/>
          <w:i/>
          <w:smallCaps w:val="0"/>
          <w:sz w:val="20"/>
        </w:rPr>
        <w:t xml:space="preserve"> </w:t>
      </w:r>
      <w:r w:rsidRPr="0004039A">
        <w:rPr>
          <w:rFonts w:ascii="Titillium" w:hAnsi="Titillium" w:cs="Arial"/>
          <w:smallCaps w:val="0"/>
          <w:sz w:val="20"/>
        </w:rPr>
        <w:t>(SCIE)</w:t>
      </w:r>
    </w:p>
    <w:p w14:paraId="53F1B3A3" w14:textId="77777777" w:rsidR="0097256E" w:rsidRPr="0004039A" w:rsidRDefault="0097256E" w:rsidP="0097256E">
      <w:pPr>
        <w:rPr>
          <w:lang w:val="hr-HR" w:eastAsia="en-US"/>
        </w:rPr>
      </w:pPr>
    </w:p>
    <w:p w14:paraId="7A854609" w14:textId="77777777" w:rsidR="00703360" w:rsidRPr="0004039A" w:rsidRDefault="00703360" w:rsidP="00703360">
      <w:pPr>
        <w:numPr>
          <w:ilvl w:val="0"/>
          <w:numId w:val="2"/>
        </w:numPr>
        <w:spacing w:before="120" w:after="240" w:line="240" w:lineRule="auto"/>
        <w:ind w:left="426" w:hanging="426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 xml:space="preserve">popis radova pristupnika objavljenih u časopisima indeksiranim u bazama </w:t>
      </w:r>
      <w:proofErr w:type="spellStart"/>
      <w:r w:rsidRPr="0004039A">
        <w:rPr>
          <w:rFonts w:cs="Arial"/>
          <w:b/>
          <w:color w:val="000000"/>
          <w:lang w:val="hr-HR"/>
        </w:rPr>
        <w:t>Scopus</w:t>
      </w:r>
      <w:proofErr w:type="spellEnd"/>
      <w:r w:rsidRPr="0004039A">
        <w:rPr>
          <w:rFonts w:cs="Arial"/>
          <w:b/>
          <w:color w:val="000000"/>
          <w:lang w:val="hr-HR"/>
        </w:rPr>
        <w:t xml:space="preserve"> i </w:t>
      </w:r>
      <w:proofErr w:type="spellStart"/>
      <w:r w:rsidRPr="0004039A">
        <w:rPr>
          <w:rFonts w:cs="Arial"/>
          <w:b/>
          <w:color w:val="000000"/>
          <w:lang w:val="hr-HR"/>
        </w:rPr>
        <w:t>Medline</w:t>
      </w:r>
      <w:proofErr w:type="spellEnd"/>
      <w:r w:rsidRPr="0004039A">
        <w:rPr>
          <w:rFonts w:cs="Arial"/>
          <w:b/>
          <w:color w:val="000000"/>
          <w:lang w:val="hr-HR"/>
        </w:rPr>
        <w:t>, a koji su objavljeni prije izbora u posljednje znanstveno zvanje provedeno prema odredbama starog Pravilnika o uvjetima za izbor u znanstvena zvanja (NN br. 84/05, 100/06, 138/06,120/07, 71/10, 116/10 i 38/11):</w:t>
      </w:r>
    </w:p>
    <w:p w14:paraId="65DCAE98" w14:textId="77777777" w:rsidR="00703360" w:rsidRPr="0004039A" w:rsidRDefault="00703360" w:rsidP="00703360">
      <w:pPr>
        <w:pStyle w:val="Heading2"/>
        <w:numPr>
          <w:ilvl w:val="0"/>
          <w:numId w:val="33"/>
        </w:numPr>
        <w:spacing w:before="360" w:after="240"/>
        <w:jc w:val="both"/>
        <w:rPr>
          <w:rFonts w:ascii="Titillium" w:hAnsi="Titillium" w:cs="Arial"/>
          <w:smallCaps w:val="0"/>
          <w:sz w:val="20"/>
        </w:rPr>
      </w:pPr>
      <w:r w:rsidRPr="0004039A">
        <w:rPr>
          <w:rFonts w:ascii="Titillium" w:hAnsi="Titillium" w:cs="Arial"/>
          <w:smallCaps w:val="0"/>
          <w:sz w:val="20"/>
        </w:rPr>
        <w:t xml:space="preserve">popis radova koji su objavljeni u časopisima indeksiranim u bazi </w:t>
      </w:r>
      <w:proofErr w:type="spellStart"/>
      <w:r w:rsidRPr="0004039A">
        <w:rPr>
          <w:rFonts w:ascii="Titillium" w:hAnsi="Titillium" w:cs="Arial"/>
          <w:smallCaps w:val="0"/>
          <w:sz w:val="20"/>
        </w:rPr>
        <w:t>Scopus</w:t>
      </w:r>
      <w:proofErr w:type="spellEnd"/>
    </w:p>
    <w:p w14:paraId="5E22E9A3" w14:textId="77777777" w:rsidR="007F170E" w:rsidRPr="0004039A" w:rsidRDefault="00703360" w:rsidP="00703360">
      <w:pPr>
        <w:pStyle w:val="Heading2"/>
        <w:numPr>
          <w:ilvl w:val="0"/>
          <w:numId w:val="33"/>
        </w:numPr>
        <w:spacing w:before="360" w:after="240"/>
        <w:jc w:val="both"/>
        <w:rPr>
          <w:rFonts w:ascii="Titillium" w:hAnsi="Titillium" w:cs="Arial"/>
          <w:smallCaps w:val="0"/>
          <w:sz w:val="20"/>
        </w:rPr>
      </w:pPr>
      <w:r w:rsidRPr="0004039A">
        <w:rPr>
          <w:rFonts w:ascii="Titillium" w:hAnsi="Titillium" w:cs="Arial"/>
          <w:smallCaps w:val="0"/>
          <w:sz w:val="20"/>
        </w:rPr>
        <w:t xml:space="preserve">popis radova koji su objavljeni u časopisima indeksiranim u bazi </w:t>
      </w:r>
      <w:proofErr w:type="spellStart"/>
      <w:r w:rsidRPr="0004039A">
        <w:rPr>
          <w:rFonts w:ascii="Titillium" w:hAnsi="Titillium" w:cs="Arial"/>
          <w:smallCaps w:val="0"/>
          <w:sz w:val="20"/>
        </w:rPr>
        <w:t>Medline</w:t>
      </w:r>
      <w:proofErr w:type="spellEnd"/>
    </w:p>
    <w:p w14:paraId="7C6A0C0B" w14:textId="77777777" w:rsidR="008520AC" w:rsidRPr="0004039A" w:rsidRDefault="00090C77" w:rsidP="00090C77">
      <w:pPr>
        <w:numPr>
          <w:ilvl w:val="0"/>
          <w:numId w:val="2"/>
        </w:numPr>
        <w:spacing w:before="120" w:after="240" w:line="240" w:lineRule="auto"/>
        <w:ind w:left="426" w:hanging="426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p</w:t>
      </w:r>
      <w:r w:rsidR="008520AC" w:rsidRPr="0004039A">
        <w:rPr>
          <w:rFonts w:cs="Arial"/>
          <w:b/>
          <w:color w:val="000000"/>
          <w:lang w:val="hr-HR"/>
        </w:rPr>
        <w:t>opis radova pristupnika koji se vrednuju prema Pravilniku o uvjetima za izbor u znanstvena zvanja (NN 28/2017)</w:t>
      </w:r>
    </w:p>
    <w:p w14:paraId="0B5D0F8A" w14:textId="77777777" w:rsidR="008520AC" w:rsidRPr="0004039A" w:rsidRDefault="00841AF1" w:rsidP="00714B29">
      <w:pPr>
        <w:pStyle w:val="Heading2"/>
        <w:numPr>
          <w:ilvl w:val="0"/>
          <w:numId w:val="33"/>
        </w:numPr>
        <w:spacing w:before="360" w:after="240"/>
        <w:jc w:val="both"/>
        <w:rPr>
          <w:rFonts w:ascii="Titillium" w:hAnsi="Titillium" w:cs="Arial"/>
          <w:smallCaps w:val="0"/>
          <w:sz w:val="20"/>
          <w:u w:val="single"/>
        </w:rPr>
      </w:pPr>
      <w:r w:rsidRPr="0004039A">
        <w:rPr>
          <w:rFonts w:ascii="Titillium" w:hAnsi="Titillium" w:cs="Arial"/>
          <w:smallCaps w:val="0"/>
          <w:sz w:val="20"/>
        </w:rPr>
        <w:t xml:space="preserve">Znanstveni radovi koji su objavljeni u časopisima indeksiranim u bazi </w:t>
      </w:r>
      <w:proofErr w:type="spellStart"/>
      <w:r w:rsidRPr="0004039A">
        <w:rPr>
          <w:rFonts w:ascii="Titillium" w:hAnsi="Titillium" w:cs="Arial"/>
          <w:smallCaps w:val="0"/>
          <w:sz w:val="20"/>
        </w:rPr>
        <w:t>WoSCC</w:t>
      </w:r>
      <w:proofErr w:type="spellEnd"/>
      <w:r w:rsidRPr="0004039A">
        <w:rPr>
          <w:rFonts w:ascii="Titillium" w:hAnsi="Titillium" w:cs="Arial"/>
          <w:smallCaps w:val="0"/>
          <w:sz w:val="20"/>
        </w:rPr>
        <w:t xml:space="preserve"> </w:t>
      </w:r>
      <w:r w:rsidR="003F3F5C" w:rsidRPr="0004039A">
        <w:rPr>
          <w:rFonts w:ascii="Titillium" w:hAnsi="Titillium" w:cs="Arial"/>
          <w:smallCaps w:val="0"/>
          <w:sz w:val="20"/>
        </w:rPr>
        <w:t>temeljem kojih je proveden</w:t>
      </w:r>
      <w:r w:rsidRPr="0004039A">
        <w:rPr>
          <w:rFonts w:ascii="Titillium" w:hAnsi="Titillium" w:cs="Arial"/>
          <w:smallCaps w:val="0"/>
          <w:sz w:val="20"/>
          <w:u w:val="single"/>
        </w:rPr>
        <w:t xml:space="preserve"> prethodn</w:t>
      </w:r>
      <w:r w:rsidR="003F3F5C" w:rsidRPr="0004039A">
        <w:rPr>
          <w:rFonts w:ascii="Titillium" w:hAnsi="Titillium" w:cs="Arial"/>
          <w:smallCaps w:val="0"/>
          <w:sz w:val="20"/>
          <w:u w:val="single"/>
        </w:rPr>
        <w:t>i izbor</w:t>
      </w:r>
      <w:r w:rsidRPr="0004039A">
        <w:rPr>
          <w:rFonts w:ascii="Titillium" w:hAnsi="Titillium" w:cs="Arial"/>
          <w:smallCaps w:val="0"/>
          <w:sz w:val="20"/>
          <w:u w:val="single"/>
        </w:rPr>
        <w:t xml:space="preserve"> u znanstveno zvanje</w:t>
      </w:r>
    </w:p>
    <w:p w14:paraId="0C29D942" w14:textId="77777777" w:rsidR="00841AF1" w:rsidRPr="0004039A" w:rsidRDefault="00841AF1" w:rsidP="00714B29">
      <w:pPr>
        <w:pStyle w:val="Heading2"/>
        <w:numPr>
          <w:ilvl w:val="0"/>
          <w:numId w:val="33"/>
        </w:numPr>
        <w:spacing w:before="360" w:after="240"/>
        <w:jc w:val="both"/>
        <w:rPr>
          <w:rFonts w:ascii="Titillium" w:hAnsi="Titillium" w:cs="Arial"/>
          <w:smallCaps w:val="0"/>
          <w:sz w:val="20"/>
          <w:u w:val="single"/>
        </w:rPr>
      </w:pPr>
      <w:r w:rsidRPr="0004039A">
        <w:rPr>
          <w:rFonts w:ascii="Titillium" w:hAnsi="Titillium" w:cs="Arial"/>
          <w:smallCaps w:val="0"/>
          <w:sz w:val="20"/>
        </w:rPr>
        <w:t xml:space="preserve">Znanstveni radovi koji su objavljeni u časopisima indeksiranim u bazi </w:t>
      </w:r>
      <w:proofErr w:type="spellStart"/>
      <w:r w:rsidRPr="0004039A">
        <w:rPr>
          <w:rFonts w:ascii="Titillium" w:hAnsi="Titillium" w:cs="Arial"/>
          <w:smallCaps w:val="0"/>
          <w:sz w:val="20"/>
        </w:rPr>
        <w:t>Scopus</w:t>
      </w:r>
      <w:proofErr w:type="spellEnd"/>
      <w:r w:rsidRPr="0004039A">
        <w:rPr>
          <w:rFonts w:ascii="Titillium" w:hAnsi="Titillium" w:cs="Arial"/>
          <w:smallCaps w:val="0"/>
          <w:sz w:val="20"/>
        </w:rPr>
        <w:t xml:space="preserve"> </w:t>
      </w:r>
      <w:r w:rsidR="003F3F5C" w:rsidRPr="0004039A">
        <w:rPr>
          <w:rFonts w:ascii="Titillium" w:hAnsi="Titillium" w:cs="Arial"/>
          <w:smallCaps w:val="0"/>
          <w:sz w:val="20"/>
        </w:rPr>
        <w:t>temeljem kojih je proveden</w:t>
      </w:r>
      <w:r w:rsidR="003F3F5C" w:rsidRPr="0004039A">
        <w:rPr>
          <w:rFonts w:ascii="Titillium" w:hAnsi="Titillium" w:cs="Arial"/>
          <w:smallCaps w:val="0"/>
          <w:sz w:val="20"/>
          <w:u w:val="single"/>
        </w:rPr>
        <w:t xml:space="preserve"> prethodni izbor</w:t>
      </w:r>
      <w:r w:rsidRPr="0004039A">
        <w:rPr>
          <w:rFonts w:ascii="Titillium" w:hAnsi="Titillium" w:cs="Arial"/>
          <w:smallCaps w:val="0"/>
          <w:sz w:val="20"/>
          <w:u w:val="single"/>
        </w:rPr>
        <w:t xml:space="preserve"> u znanstveno zvanje</w:t>
      </w:r>
    </w:p>
    <w:p w14:paraId="3C806E53" w14:textId="77777777" w:rsidR="00B03506" w:rsidRPr="0004039A" w:rsidRDefault="00B03506" w:rsidP="00B03506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cstheme="minorHAnsi"/>
          <w:b/>
          <w:i/>
          <w:color w:val="0070C0"/>
          <w:lang w:val="hr-HR"/>
        </w:rPr>
        <w:t xml:space="preserve">Samo radovi u časopisima koji nisu zastupljeni u bazi </w:t>
      </w:r>
      <w:proofErr w:type="spellStart"/>
      <w:r w:rsidRPr="0004039A">
        <w:rPr>
          <w:rFonts w:cstheme="minorHAnsi"/>
          <w:b/>
          <w:i/>
          <w:color w:val="0070C0"/>
          <w:lang w:val="hr-HR"/>
        </w:rPr>
        <w:t>WoSCC</w:t>
      </w:r>
      <w:proofErr w:type="spellEnd"/>
    </w:p>
    <w:p w14:paraId="26154C95" w14:textId="77777777" w:rsidR="00B03506" w:rsidRPr="0004039A" w:rsidRDefault="00B03506" w:rsidP="00B03506">
      <w:pPr>
        <w:pStyle w:val="Heading2"/>
        <w:numPr>
          <w:ilvl w:val="0"/>
          <w:numId w:val="33"/>
        </w:numPr>
        <w:spacing w:before="360" w:after="240"/>
        <w:jc w:val="both"/>
        <w:rPr>
          <w:rFonts w:ascii="Titillium" w:hAnsi="Titillium" w:cs="Arial"/>
          <w:smallCaps w:val="0"/>
          <w:sz w:val="20"/>
          <w:u w:val="single"/>
        </w:rPr>
      </w:pPr>
      <w:r w:rsidRPr="0004039A">
        <w:rPr>
          <w:rFonts w:ascii="Titillium" w:hAnsi="Titillium" w:cs="Arial"/>
          <w:smallCaps w:val="0"/>
          <w:sz w:val="20"/>
        </w:rPr>
        <w:lastRenderedPageBreak/>
        <w:t xml:space="preserve">Znanstveni radovi koji su objavljeni u časopisima indeksiranim u bazi </w:t>
      </w:r>
      <w:proofErr w:type="spellStart"/>
      <w:r w:rsidRPr="0004039A">
        <w:rPr>
          <w:rFonts w:ascii="Titillium" w:hAnsi="Titillium" w:cs="Arial"/>
          <w:smallCaps w:val="0"/>
          <w:sz w:val="20"/>
        </w:rPr>
        <w:t>Medline</w:t>
      </w:r>
      <w:proofErr w:type="spellEnd"/>
      <w:r w:rsidRPr="0004039A">
        <w:rPr>
          <w:rFonts w:ascii="Titillium" w:hAnsi="Titillium" w:cs="Arial"/>
          <w:smallCaps w:val="0"/>
          <w:sz w:val="20"/>
        </w:rPr>
        <w:t xml:space="preserve"> temeljem kojih je proveden</w:t>
      </w:r>
      <w:r w:rsidRPr="0004039A">
        <w:rPr>
          <w:rFonts w:ascii="Titillium" w:hAnsi="Titillium" w:cs="Arial"/>
          <w:smallCaps w:val="0"/>
          <w:sz w:val="20"/>
          <w:u w:val="single"/>
        </w:rPr>
        <w:t xml:space="preserve"> prethodni izbor u znanstveno zvanje</w:t>
      </w:r>
    </w:p>
    <w:p w14:paraId="1A27AF39" w14:textId="77777777" w:rsidR="00B03506" w:rsidRPr="0004039A" w:rsidRDefault="00B03506" w:rsidP="00B03506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cstheme="minorHAnsi"/>
          <w:b/>
          <w:i/>
          <w:color w:val="0070C0"/>
          <w:lang w:val="hr-HR"/>
        </w:rPr>
        <w:t xml:space="preserve">Samo za radove koji nisu zastupljeni u bazi </w:t>
      </w:r>
      <w:proofErr w:type="spellStart"/>
      <w:r w:rsidRPr="0004039A">
        <w:rPr>
          <w:rFonts w:cstheme="minorHAnsi"/>
          <w:b/>
          <w:i/>
          <w:color w:val="0070C0"/>
          <w:lang w:val="hr-HR"/>
        </w:rPr>
        <w:t>WoSCC</w:t>
      </w:r>
      <w:proofErr w:type="spellEnd"/>
      <w:r w:rsidRPr="0004039A">
        <w:rPr>
          <w:rFonts w:cstheme="minorHAnsi"/>
          <w:b/>
          <w:i/>
          <w:color w:val="0070C0"/>
          <w:lang w:val="hr-HR"/>
        </w:rPr>
        <w:t xml:space="preserve"> i/ili </w:t>
      </w:r>
      <w:proofErr w:type="spellStart"/>
      <w:r w:rsidRPr="0004039A">
        <w:rPr>
          <w:rFonts w:cstheme="minorHAnsi"/>
          <w:b/>
          <w:i/>
          <w:color w:val="0070C0"/>
          <w:lang w:val="hr-HR"/>
        </w:rPr>
        <w:t>Scopus</w:t>
      </w:r>
      <w:proofErr w:type="spellEnd"/>
    </w:p>
    <w:p w14:paraId="7F79CEEE" w14:textId="77777777" w:rsidR="004A0F85" w:rsidRPr="0004039A" w:rsidRDefault="00EB3367" w:rsidP="00714B29">
      <w:pPr>
        <w:pStyle w:val="Heading2"/>
        <w:numPr>
          <w:ilvl w:val="0"/>
          <w:numId w:val="33"/>
        </w:numPr>
        <w:spacing w:before="360" w:after="240"/>
        <w:jc w:val="both"/>
        <w:rPr>
          <w:rFonts w:ascii="Titillium" w:hAnsi="Titillium" w:cs="Arial"/>
          <w:smallCaps w:val="0"/>
          <w:sz w:val="20"/>
        </w:rPr>
      </w:pPr>
      <w:r w:rsidRPr="0004039A">
        <w:rPr>
          <w:rFonts w:ascii="Titillium" w:hAnsi="Titillium" w:cs="Arial"/>
          <w:smallCaps w:val="0"/>
          <w:sz w:val="20"/>
        </w:rPr>
        <w:t xml:space="preserve">Znanstveni radovi koji su objavljeni u bazi </w:t>
      </w:r>
      <w:proofErr w:type="spellStart"/>
      <w:r w:rsidRPr="0004039A">
        <w:rPr>
          <w:rFonts w:ascii="Titillium" w:hAnsi="Titillium" w:cs="Arial"/>
          <w:smallCaps w:val="0"/>
          <w:sz w:val="20"/>
        </w:rPr>
        <w:t>WoSCC</w:t>
      </w:r>
      <w:proofErr w:type="spellEnd"/>
      <w:r w:rsidRPr="0004039A">
        <w:rPr>
          <w:rFonts w:ascii="Titillium" w:hAnsi="Titillium" w:cs="Arial"/>
          <w:smallCaps w:val="0"/>
          <w:sz w:val="20"/>
        </w:rPr>
        <w:t xml:space="preserve"> </w:t>
      </w:r>
      <w:r w:rsidRPr="0004039A">
        <w:rPr>
          <w:rFonts w:ascii="Titillium" w:hAnsi="Titillium" w:cs="Arial"/>
          <w:smallCaps w:val="0"/>
          <w:sz w:val="20"/>
          <w:u w:val="single"/>
        </w:rPr>
        <w:t>nakon prethodnog izbora u znanstveno zvanje</w:t>
      </w:r>
      <w:r w:rsidRPr="0004039A">
        <w:rPr>
          <w:rFonts w:ascii="Titillium" w:hAnsi="Titillium" w:cs="Arial"/>
          <w:smallCaps w:val="0"/>
          <w:sz w:val="20"/>
        </w:rPr>
        <w:t>:</w:t>
      </w:r>
    </w:p>
    <w:p w14:paraId="7F048D9F" w14:textId="77777777" w:rsidR="00EB3367" w:rsidRPr="0004039A" w:rsidRDefault="00EB3367" w:rsidP="00714B29">
      <w:pPr>
        <w:pStyle w:val="Heading2"/>
        <w:numPr>
          <w:ilvl w:val="0"/>
          <w:numId w:val="33"/>
        </w:numPr>
        <w:spacing w:before="360" w:after="240"/>
        <w:jc w:val="both"/>
        <w:rPr>
          <w:rFonts w:ascii="Titillium" w:hAnsi="Titillium" w:cs="Arial"/>
          <w:smallCaps w:val="0"/>
          <w:sz w:val="20"/>
        </w:rPr>
      </w:pPr>
      <w:r w:rsidRPr="0004039A">
        <w:rPr>
          <w:rFonts w:ascii="Titillium" w:hAnsi="Titillium" w:cs="Arial"/>
          <w:smallCaps w:val="0"/>
          <w:sz w:val="20"/>
        </w:rPr>
        <w:t xml:space="preserve">Znanstveni radovi koji su objavljeni u bazi </w:t>
      </w:r>
      <w:proofErr w:type="spellStart"/>
      <w:r w:rsidRPr="0004039A">
        <w:rPr>
          <w:rFonts w:ascii="Titillium" w:hAnsi="Titillium" w:cs="Arial"/>
          <w:smallCaps w:val="0"/>
          <w:sz w:val="20"/>
        </w:rPr>
        <w:t>Scopus</w:t>
      </w:r>
      <w:proofErr w:type="spellEnd"/>
      <w:r w:rsidRPr="0004039A">
        <w:rPr>
          <w:rFonts w:ascii="Titillium" w:hAnsi="Titillium" w:cs="Arial"/>
          <w:smallCaps w:val="0"/>
          <w:sz w:val="20"/>
        </w:rPr>
        <w:t xml:space="preserve"> </w:t>
      </w:r>
      <w:r w:rsidRPr="0004039A">
        <w:rPr>
          <w:rFonts w:ascii="Titillium" w:hAnsi="Titillium" w:cs="Arial"/>
          <w:smallCaps w:val="0"/>
          <w:sz w:val="20"/>
          <w:u w:val="single"/>
        </w:rPr>
        <w:t>nakon prethodnog izbora u znanstveno zvanje</w:t>
      </w:r>
      <w:r w:rsidRPr="0004039A">
        <w:rPr>
          <w:rFonts w:ascii="Titillium" w:hAnsi="Titillium" w:cs="Arial"/>
          <w:smallCaps w:val="0"/>
          <w:sz w:val="20"/>
        </w:rPr>
        <w:t>:</w:t>
      </w:r>
    </w:p>
    <w:p w14:paraId="6CBA150E" w14:textId="77777777" w:rsidR="00B03506" w:rsidRPr="0004039A" w:rsidRDefault="00B03506" w:rsidP="00B03506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cstheme="minorHAnsi"/>
          <w:b/>
          <w:i/>
          <w:color w:val="0070C0"/>
          <w:lang w:val="hr-HR"/>
        </w:rPr>
        <w:t xml:space="preserve">Samo za radove koji nisu zastupljeni u bazi </w:t>
      </w:r>
      <w:proofErr w:type="spellStart"/>
      <w:r w:rsidRPr="0004039A">
        <w:rPr>
          <w:rFonts w:cstheme="minorHAnsi"/>
          <w:b/>
          <w:i/>
          <w:color w:val="0070C0"/>
          <w:lang w:val="hr-HR"/>
        </w:rPr>
        <w:t>WoSCC</w:t>
      </w:r>
      <w:proofErr w:type="spellEnd"/>
    </w:p>
    <w:p w14:paraId="39C6A383" w14:textId="77777777" w:rsidR="00B03506" w:rsidRPr="0004039A" w:rsidRDefault="00B03506" w:rsidP="00B03506">
      <w:pPr>
        <w:pStyle w:val="Heading2"/>
        <w:numPr>
          <w:ilvl w:val="0"/>
          <w:numId w:val="33"/>
        </w:numPr>
        <w:spacing w:before="360" w:after="240"/>
        <w:jc w:val="both"/>
        <w:rPr>
          <w:rFonts w:ascii="Titillium" w:hAnsi="Titillium" w:cs="Arial"/>
          <w:smallCaps w:val="0"/>
          <w:sz w:val="20"/>
        </w:rPr>
      </w:pPr>
      <w:r w:rsidRPr="0004039A">
        <w:rPr>
          <w:rFonts w:ascii="Titillium" w:hAnsi="Titillium" w:cs="Arial"/>
          <w:smallCaps w:val="0"/>
          <w:sz w:val="20"/>
        </w:rPr>
        <w:t xml:space="preserve">Znanstveni radovi koji su objavljeni u bazi </w:t>
      </w:r>
      <w:proofErr w:type="spellStart"/>
      <w:r w:rsidRPr="0004039A">
        <w:rPr>
          <w:rFonts w:ascii="Titillium" w:hAnsi="Titillium" w:cs="Arial"/>
          <w:smallCaps w:val="0"/>
          <w:sz w:val="20"/>
        </w:rPr>
        <w:t>Medline</w:t>
      </w:r>
      <w:proofErr w:type="spellEnd"/>
      <w:r w:rsidRPr="0004039A">
        <w:rPr>
          <w:rFonts w:ascii="Titillium" w:hAnsi="Titillium" w:cs="Arial"/>
          <w:smallCaps w:val="0"/>
          <w:sz w:val="20"/>
        </w:rPr>
        <w:t xml:space="preserve"> </w:t>
      </w:r>
      <w:r w:rsidRPr="0004039A">
        <w:rPr>
          <w:rFonts w:ascii="Titillium" w:hAnsi="Titillium" w:cs="Arial"/>
          <w:smallCaps w:val="0"/>
          <w:sz w:val="20"/>
          <w:u w:val="single"/>
        </w:rPr>
        <w:t>nakon prethodnog izbora u znanstveno zvanje</w:t>
      </w:r>
      <w:r w:rsidRPr="0004039A">
        <w:rPr>
          <w:rFonts w:ascii="Titillium" w:hAnsi="Titillium" w:cs="Arial"/>
          <w:smallCaps w:val="0"/>
          <w:sz w:val="20"/>
        </w:rPr>
        <w:t>:</w:t>
      </w:r>
    </w:p>
    <w:p w14:paraId="147BA1F3" w14:textId="77777777" w:rsidR="00B03506" w:rsidRPr="0004039A" w:rsidRDefault="00B03506" w:rsidP="00B03506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cstheme="minorHAnsi"/>
          <w:b/>
          <w:i/>
          <w:color w:val="0070C0"/>
          <w:lang w:val="hr-HR"/>
        </w:rPr>
        <w:t xml:space="preserve">Samo za radove koji nisu zastupljeni u bazi </w:t>
      </w:r>
      <w:proofErr w:type="spellStart"/>
      <w:r w:rsidRPr="0004039A">
        <w:rPr>
          <w:rFonts w:cstheme="minorHAnsi"/>
          <w:b/>
          <w:i/>
          <w:color w:val="0070C0"/>
          <w:lang w:val="hr-HR"/>
        </w:rPr>
        <w:t>WoSCC</w:t>
      </w:r>
      <w:proofErr w:type="spellEnd"/>
      <w:r w:rsidRPr="0004039A">
        <w:rPr>
          <w:rFonts w:cstheme="minorHAnsi"/>
          <w:b/>
          <w:i/>
          <w:color w:val="0070C0"/>
          <w:lang w:val="hr-HR"/>
        </w:rPr>
        <w:t xml:space="preserve"> i/ili </w:t>
      </w:r>
      <w:proofErr w:type="spellStart"/>
      <w:r w:rsidRPr="0004039A">
        <w:rPr>
          <w:rFonts w:cstheme="minorHAnsi"/>
          <w:b/>
          <w:i/>
          <w:color w:val="0070C0"/>
          <w:lang w:val="hr-HR"/>
        </w:rPr>
        <w:t>Scopus</w:t>
      </w:r>
      <w:proofErr w:type="spellEnd"/>
    </w:p>
    <w:p w14:paraId="66009415" w14:textId="77777777" w:rsidR="00170284" w:rsidRPr="0004039A" w:rsidRDefault="00170284" w:rsidP="00170284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b/>
          <w:i/>
          <w:color w:val="0070C0"/>
          <w:lang w:val="hr-HR"/>
        </w:rPr>
      </w:pPr>
    </w:p>
    <w:p w14:paraId="3F3DDB4C" w14:textId="77777777" w:rsidR="00170284" w:rsidRPr="0004039A" w:rsidRDefault="00170284" w:rsidP="00170284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Uz svaki rad treba naznačiti prema potvrdi iz knjižnice:</w:t>
      </w:r>
    </w:p>
    <w:p w14:paraId="4312BB24" w14:textId="77777777" w:rsidR="00170284" w:rsidRPr="0004039A" w:rsidRDefault="00170284" w:rsidP="00170284">
      <w:pPr>
        <w:tabs>
          <w:tab w:val="left" w:pos="709"/>
        </w:tabs>
        <w:spacing w:before="120" w:after="120" w:line="240" w:lineRule="auto"/>
        <w:ind w:firstLine="426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•</w:t>
      </w:r>
      <w:r w:rsidRPr="0004039A">
        <w:rPr>
          <w:rFonts w:cstheme="minorHAnsi"/>
          <w:i/>
          <w:color w:val="0070C0"/>
          <w:lang w:val="hr-HR"/>
        </w:rPr>
        <w:tab/>
        <w:t xml:space="preserve">kategorizaciju rada prema </w:t>
      </w:r>
      <w:proofErr w:type="spellStart"/>
      <w:r w:rsidRPr="0004039A">
        <w:rPr>
          <w:rFonts w:cstheme="minorHAnsi"/>
          <w:i/>
          <w:color w:val="0070C0"/>
          <w:lang w:val="hr-HR"/>
        </w:rPr>
        <w:t>kvartili</w:t>
      </w:r>
      <w:proofErr w:type="spellEnd"/>
      <w:r w:rsidRPr="0004039A">
        <w:rPr>
          <w:rFonts w:cstheme="minorHAnsi"/>
          <w:i/>
          <w:color w:val="0070C0"/>
          <w:lang w:val="hr-HR"/>
        </w:rPr>
        <w:t xml:space="preserve"> u predmetnoj kategoriji (</w:t>
      </w:r>
      <w:proofErr w:type="spellStart"/>
      <w:r w:rsidRPr="0004039A">
        <w:rPr>
          <w:rFonts w:cstheme="minorHAnsi"/>
          <w:color w:val="0070C0"/>
          <w:lang w:val="hr-HR"/>
        </w:rPr>
        <w:t>Subject</w:t>
      </w:r>
      <w:proofErr w:type="spellEnd"/>
      <w:r w:rsidRPr="0004039A">
        <w:rPr>
          <w:rFonts w:cstheme="minorHAnsi"/>
          <w:color w:val="0070C0"/>
          <w:lang w:val="hr-HR"/>
        </w:rPr>
        <w:t xml:space="preserve"> </w:t>
      </w:r>
      <w:proofErr w:type="spellStart"/>
      <w:r w:rsidRPr="0004039A">
        <w:rPr>
          <w:rFonts w:cstheme="minorHAnsi"/>
          <w:color w:val="0070C0"/>
          <w:lang w:val="hr-HR"/>
        </w:rPr>
        <w:t>category</w:t>
      </w:r>
      <w:proofErr w:type="spellEnd"/>
      <w:r w:rsidRPr="0004039A">
        <w:rPr>
          <w:rFonts w:cstheme="minorHAnsi"/>
          <w:i/>
          <w:color w:val="0070C0"/>
          <w:lang w:val="hr-HR"/>
        </w:rPr>
        <w:t xml:space="preserve">) za dodijeljenu </w:t>
      </w:r>
      <w:proofErr w:type="spellStart"/>
      <w:r w:rsidRPr="0004039A">
        <w:rPr>
          <w:rFonts w:cstheme="minorHAnsi"/>
          <w:i/>
          <w:color w:val="0070C0"/>
          <w:lang w:val="hr-HR"/>
        </w:rPr>
        <w:t>kvartilu</w:t>
      </w:r>
      <w:proofErr w:type="spellEnd"/>
    </w:p>
    <w:p w14:paraId="40A22753" w14:textId="77777777" w:rsidR="00170284" w:rsidRPr="0004039A" w:rsidRDefault="00170284" w:rsidP="00170284">
      <w:pPr>
        <w:tabs>
          <w:tab w:val="left" w:pos="709"/>
        </w:tabs>
        <w:spacing w:before="120" w:after="120" w:line="240" w:lineRule="auto"/>
        <w:ind w:firstLine="426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•</w:t>
      </w:r>
      <w:r w:rsidRPr="0004039A">
        <w:rPr>
          <w:rFonts w:cstheme="minorHAnsi"/>
          <w:i/>
          <w:color w:val="0070C0"/>
          <w:lang w:val="hr-HR"/>
        </w:rPr>
        <w:tab/>
        <w:t>broj citata za pojedini rad</w:t>
      </w:r>
    </w:p>
    <w:p w14:paraId="27CB6D6D" w14:textId="77777777" w:rsidR="00170284" w:rsidRPr="0004039A" w:rsidRDefault="00170284" w:rsidP="00170284">
      <w:pPr>
        <w:tabs>
          <w:tab w:val="left" w:pos="709"/>
        </w:tabs>
        <w:spacing w:before="120" w:after="120" w:line="240" w:lineRule="auto"/>
        <w:ind w:firstLine="426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•</w:t>
      </w:r>
      <w:r w:rsidRPr="0004039A">
        <w:rPr>
          <w:rFonts w:cstheme="minorHAnsi"/>
          <w:i/>
          <w:color w:val="0070C0"/>
          <w:lang w:val="hr-HR"/>
        </w:rPr>
        <w:tab/>
        <w:t>čimbenik odjeka (</w:t>
      </w:r>
      <w:proofErr w:type="spellStart"/>
      <w:r w:rsidRPr="0004039A">
        <w:rPr>
          <w:rFonts w:cstheme="minorHAnsi"/>
          <w:color w:val="0070C0"/>
          <w:lang w:val="hr-HR"/>
        </w:rPr>
        <w:t>Impact</w:t>
      </w:r>
      <w:proofErr w:type="spellEnd"/>
      <w:r w:rsidRPr="0004039A">
        <w:rPr>
          <w:rFonts w:cstheme="minorHAnsi"/>
          <w:color w:val="0070C0"/>
          <w:lang w:val="hr-HR"/>
        </w:rPr>
        <w:t xml:space="preserve"> </w:t>
      </w:r>
      <w:proofErr w:type="spellStart"/>
      <w:r w:rsidRPr="0004039A">
        <w:rPr>
          <w:rFonts w:cstheme="minorHAnsi"/>
          <w:color w:val="0070C0"/>
          <w:lang w:val="hr-HR"/>
        </w:rPr>
        <w:t>factor</w:t>
      </w:r>
      <w:proofErr w:type="spellEnd"/>
      <w:r w:rsidRPr="0004039A">
        <w:rPr>
          <w:rFonts w:cstheme="minorHAnsi"/>
          <w:i/>
          <w:color w:val="0070C0"/>
          <w:lang w:val="hr-HR"/>
        </w:rPr>
        <w:t>) časopisa u kojem je rad objavljen</w:t>
      </w:r>
    </w:p>
    <w:p w14:paraId="4231B302" w14:textId="77777777" w:rsidR="00170284" w:rsidRPr="0004039A" w:rsidRDefault="00170284" w:rsidP="00170284">
      <w:pPr>
        <w:tabs>
          <w:tab w:val="left" w:pos="709"/>
        </w:tabs>
        <w:spacing w:before="120" w:after="120" w:line="240" w:lineRule="auto"/>
        <w:ind w:firstLine="426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•</w:t>
      </w:r>
      <w:r w:rsidRPr="0004039A">
        <w:rPr>
          <w:rFonts w:cstheme="minorHAnsi"/>
          <w:i/>
          <w:color w:val="0070C0"/>
          <w:lang w:val="hr-HR"/>
        </w:rPr>
        <w:tab/>
        <w:t>korištenu bazu podataka: JCR/</w:t>
      </w:r>
      <w:proofErr w:type="spellStart"/>
      <w:r w:rsidRPr="0004039A">
        <w:rPr>
          <w:rFonts w:cstheme="minorHAnsi"/>
          <w:i/>
          <w:color w:val="0070C0"/>
          <w:lang w:val="hr-HR"/>
        </w:rPr>
        <w:t>WoSCC</w:t>
      </w:r>
      <w:proofErr w:type="spellEnd"/>
      <w:r w:rsidRPr="0004039A">
        <w:rPr>
          <w:rFonts w:cstheme="minorHAnsi"/>
          <w:i/>
          <w:color w:val="0070C0"/>
          <w:lang w:val="hr-HR"/>
        </w:rPr>
        <w:t xml:space="preserve"> ili SJR/</w:t>
      </w:r>
      <w:proofErr w:type="spellStart"/>
      <w:r w:rsidRPr="0004039A">
        <w:rPr>
          <w:rFonts w:cstheme="minorHAnsi"/>
          <w:i/>
          <w:color w:val="0070C0"/>
          <w:lang w:val="hr-HR"/>
        </w:rPr>
        <w:t>Scopus</w:t>
      </w:r>
      <w:proofErr w:type="spellEnd"/>
      <w:r w:rsidRPr="0004039A">
        <w:rPr>
          <w:rFonts w:cstheme="minorHAnsi"/>
          <w:i/>
          <w:color w:val="0070C0"/>
          <w:lang w:val="hr-HR"/>
        </w:rPr>
        <w:t xml:space="preserve"> ili </w:t>
      </w:r>
      <w:proofErr w:type="spellStart"/>
      <w:r w:rsidRPr="0004039A">
        <w:rPr>
          <w:rFonts w:cstheme="minorHAnsi"/>
          <w:i/>
          <w:color w:val="0070C0"/>
          <w:lang w:val="hr-HR"/>
        </w:rPr>
        <w:t>Medline</w:t>
      </w:r>
      <w:proofErr w:type="spellEnd"/>
    </w:p>
    <w:p w14:paraId="07AD275A" w14:textId="77777777" w:rsidR="00170284" w:rsidRPr="0004039A" w:rsidRDefault="00170284" w:rsidP="00170284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i/>
          <w:color w:val="0070C0"/>
          <w:lang w:val="hr-HR"/>
        </w:rPr>
      </w:pPr>
    </w:p>
    <w:p w14:paraId="18CB5016" w14:textId="77777777" w:rsidR="00170284" w:rsidRPr="0004039A" w:rsidRDefault="00170284" w:rsidP="00170284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 xml:space="preserve">Radove </w:t>
      </w:r>
      <w:r w:rsidRPr="0004039A">
        <w:rPr>
          <w:rFonts w:cstheme="minorHAnsi"/>
          <w:b/>
          <w:i/>
          <w:color w:val="0070C0"/>
          <w:lang w:val="hr-HR"/>
        </w:rPr>
        <w:t xml:space="preserve">NIJE </w:t>
      </w:r>
      <w:r w:rsidRPr="0004039A">
        <w:rPr>
          <w:rFonts w:cstheme="minorHAnsi"/>
          <w:i/>
          <w:color w:val="0070C0"/>
          <w:lang w:val="hr-HR"/>
        </w:rPr>
        <w:t>potrebno opisivati.</w:t>
      </w:r>
    </w:p>
    <w:p w14:paraId="4ACC0BCC" w14:textId="77777777" w:rsidR="00170284" w:rsidRPr="0004039A" w:rsidRDefault="00170284" w:rsidP="00170284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 xml:space="preserve">Doprinos pristupnika treba opisati </w:t>
      </w:r>
      <w:r w:rsidRPr="0004039A">
        <w:rPr>
          <w:rFonts w:cstheme="minorHAnsi"/>
          <w:b/>
          <w:i/>
          <w:color w:val="0070C0"/>
          <w:lang w:val="hr-HR"/>
        </w:rPr>
        <w:t>SAMO uz radove pod c)</w:t>
      </w:r>
      <w:r w:rsidRPr="0004039A">
        <w:rPr>
          <w:rFonts w:cstheme="minorHAnsi"/>
          <w:i/>
          <w:color w:val="0070C0"/>
          <w:lang w:val="hr-HR"/>
        </w:rPr>
        <w:t xml:space="preserve"> i to kada je pristupnik prvi, dopisni ili glavni autor na radu.</w:t>
      </w:r>
    </w:p>
    <w:p w14:paraId="10ED669B" w14:textId="77777777" w:rsidR="00170284" w:rsidRPr="0004039A" w:rsidRDefault="00170284" w:rsidP="00170284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Za potvrđivanje glavnog autorstva na radu (ukoliko nije prvi ili dopisni autor) pristupnik dostavlja pisanu suglasnost prvog i dopisnog autora da je on glavni autor na dotičnom radu sukladno čl. 13 Pravilnika o uvjetima za izbor u znanstvena znanja (NN 28/2017).</w:t>
      </w:r>
    </w:p>
    <w:p w14:paraId="7E860572" w14:textId="77777777" w:rsidR="00170284" w:rsidRPr="0004039A" w:rsidRDefault="00170284" w:rsidP="00170284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Budući da Pravilnik o uvjetima za izbor u znanstvena zvanja (NN 28/2017) priznaje i radove prihvaćene za objavljivanje, a koji će biti objavljeni nakon izvršenog izbora, važno je da Stručna povjerenstva i Ustanove koje provode izbor takve radove ne ubroje i u radove objavljene poslije izbora. Kako bi se izbjegle zabune po ovom pitanju važno je imati uvid u popis radova navedenih u izvješću prilikom prethodnog izbora u znanstveno zvanje.</w:t>
      </w:r>
    </w:p>
    <w:p w14:paraId="768BEF01" w14:textId="77777777" w:rsidR="00B03506" w:rsidRPr="0004039A" w:rsidRDefault="00B03506" w:rsidP="00B03506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cstheme="minorHAnsi"/>
          <w:b/>
          <w:i/>
          <w:color w:val="0070C0"/>
          <w:lang w:val="hr-HR"/>
        </w:rPr>
      </w:pPr>
    </w:p>
    <w:p w14:paraId="715CFEA8" w14:textId="77777777" w:rsidR="00B03506" w:rsidRPr="0004039A" w:rsidRDefault="00B03506" w:rsidP="00B03506">
      <w:pPr>
        <w:rPr>
          <w:lang w:val="hr-HR" w:eastAsia="en-US"/>
        </w:rPr>
      </w:pPr>
    </w:p>
    <w:p w14:paraId="17A278A2" w14:textId="77777777" w:rsidR="00EB3367" w:rsidRPr="0004039A" w:rsidRDefault="00EB3367" w:rsidP="00EB3367">
      <w:pPr>
        <w:spacing w:after="0" w:line="240" w:lineRule="auto"/>
        <w:rPr>
          <w:lang w:val="hr-HR"/>
        </w:rPr>
      </w:pPr>
    </w:p>
    <w:p w14:paraId="4EFA8D3B" w14:textId="77777777" w:rsidR="00F713D7" w:rsidRPr="0004039A" w:rsidRDefault="00F713D7" w:rsidP="00170284">
      <w:pPr>
        <w:pStyle w:val="Heading2"/>
        <w:numPr>
          <w:ilvl w:val="0"/>
          <w:numId w:val="2"/>
        </w:numPr>
        <w:spacing w:before="360" w:after="240"/>
        <w:ind w:left="284" w:hanging="284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Ukupan broj citata svih radova prema bazi </w:t>
      </w:r>
      <w:proofErr w:type="spellStart"/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WoSCC</w:t>
      </w:r>
      <w:proofErr w:type="spellEnd"/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 ili </w:t>
      </w:r>
      <w:proofErr w:type="spellStart"/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Scopus</w:t>
      </w:r>
      <w:proofErr w:type="spellEnd"/>
    </w:p>
    <w:p w14:paraId="7D08FAFA" w14:textId="77777777" w:rsidR="00F713D7" w:rsidRPr="0004039A" w:rsidRDefault="003F3F5C" w:rsidP="00170284">
      <w:pPr>
        <w:pStyle w:val="Heading2"/>
        <w:numPr>
          <w:ilvl w:val="0"/>
          <w:numId w:val="2"/>
        </w:numPr>
        <w:spacing w:before="360" w:after="240"/>
        <w:ind w:left="284" w:hanging="284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h</w:t>
      </w:r>
      <w:r w:rsidR="00F713D7"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-indeks prema bazi </w:t>
      </w:r>
      <w:proofErr w:type="spellStart"/>
      <w:r w:rsidR="00F713D7" w:rsidRPr="0004039A">
        <w:rPr>
          <w:rFonts w:ascii="Titillium" w:hAnsi="Titillium" w:cs="Arial"/>
          <w:smallCaps w:val="0"/>
          <w:color w:val="000000"/>
          <w:sz w:val="22"/>
          <w:szCs w:val="22"/>
        </w:rPr>
        <w:t>WoSCC</w:t>
      </w:r>
      <w:proofErr w:type="spellEnd"/>
      <w:r w:rsidR="00F713D7"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 ili </w:t>
      </w:r>
      <w:proofErr w:type="spellStart"/>
      <w:r w:rsidR="00F713D7" w:rsidRPr="0004039A">
        <w:rPr>
          <w:rFonts w:ascii="Titillium" w:hAnsi="Titillium" w:cs="Arial"/>
          <w:smallCaps w:val="0"/>
          <w:color w:val="000000"/>
          <w:sz w:val="22"/>
          <w:szCs w:val="22"/>
        </w:rPr>
        <w:t>Scopus</w:t>
      </w:r>
      <w:proofErr w:type="spellEnd"/>
    </w:p>
    <w:p w14:paraId="5C915443" w14:textId="77777777" w:rsidR="00A565FA" w:rsidRPr="0004039A" w:rsidRDefault="00A565FA" w:rsidP="00F713D7">
      <w:pPr>
        <w:rPr>
          <w:rFonts w:cs="Arial"/>
          <w:smallCaps/>
          <w:color w:val="000000"/>
          <w:lang w:val="hr-HR"/>
        </w:rPr>
      </w:pPr>
    </w:p>
    <w:p w14:paraId="4E5A6987" w14:textId="77777777" w:rsidR="00F713D7" w:rsidRPr="0004039A" w:rsidRDefault="00F713D7" w:rsidP="00F713D7">
      <w:pPr>
        <w:rPr>
          <w:b/>
          <w:lang w:val="hr-HR"/>
        </w:rPr>
      </w:pPr>
      <w:r w:rsidRPr="0004039A">
        <w:rPr>
          <w:b/>
          <w:lang w:val="hr-HR"/>
        </w:rPr>
        <w:t>II. OSTALA MJERILA SUKLADNO ČL. 2. ST. 2. PRAVILNIKA O UVJETIMA ZA IZBOR U ZNANSTVENA ZVANJA (NN 28/2017)</w:t>
      </w:r>
    </w:p>
    <w:p w14:paraId="7D8F3C0D" w14:textId="77777777" w:rsidR="00112EEE" w:rsidRPr="0004039A" w:rsidRDefault="00112EEE" w:rsidP="00112EEE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 xml:space="preserve">Za sva ostala mjerila za ocjenu znanstvene aktivnosti pristupnika za koje je u zbirnoj tablici u </w:t>
      </w:r>
      <w:r w:rsidRPr="0004039A">
        <w:rPr>
          <w:rFonts w:cstheme="minorHAnsi"/>
          <w:b/>
          <w:i/>
          <w:color w:val="0070C0"/>
          <w:lang w:val="hr-HR"/>
        </w:rPr>
        <w:t>Obrascu za izbor u znanstveno zvanje</w:t>
      </w:r>
      <w:r w:rsidRPr="0004039A">
        <w:rPr>
          <w:rFonts w:cstheme="minorHAnsi"/>
          <w:i/>
          <w:color w:val="0070C0"/>
          <w:lang w:val="hr-HR"/>
        </w:rPr>
        <w:t xml:space="preserve"> označeno da su ostvarena, potrebno je jasno obrazložiti i potkrijepiti dokazima priloženim u elektroničkom obliku (primjerice, preslika dijela programa znanstvenog skupa na kojem je pristupnik izlagao ili bio pozvani predavač, e-mail uredništva časopisa ili odgovarajuća potvrdu iz koje je vidljivo da je pristupnik bio recenzent i sl.).</w:t>
      </w:r>
    </w:p>
    <w:p w14:paraId="7AFFC105" w14:textId="77777777" w:rsidR="00A565FA" w:rsidRPr="0004039A" w:rsidRDefault="00112EEE" w:rsidP="00112EEE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Ostala mjerila treba navesti i opisati slijedeći kategorije iz zbirne tablice.</w:t>
      </w:r>
    </w:p>
    <w:p w14:paraId="409CD839" w14:textId="77777777" w:rsidR="00F448A5" w:rsidRPr="0004039A" w:rsidRDefault="00F448A5" w:rsidP="00112EEE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i/>
          <w:color w:val="0070C0"/>
          <w:lang w:val="hr-HR"/>
        </w:rPr>
      </w:pPr>
    </w:p>
    <w:p w14:paraId="5C1FE2D7" w14:textId="77777777" w:rsidR="00360A0E" w:rsidRPr="0004039A" w:rsidRDefault="00360A0E" w:rsidP="00360A0E">
      <w:pPr>
        <w:pStyle w:val="Heading2"/>
        <w:numPr>
          <w:ilvl w:val="0"/>
          <w:numId w:val="36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Sudjelovanje na m</w:t>
      </w:r>
      <w:r w:rsidR="006E6C13" w:rsidRPr="0004039A">
        <w:rPr>
          <w:rFonts w:ascii="Titillium" w:hAnsi="Titillium" w:cs="Arial"/>
          <w:smallCaps w:val="0"/>
          <w:color w:val="000000"/>
          <w:sz w:val="22"/>
          <w:szCs w:val="22"/>
        </w:rPr>
        <w:t>eđunarodni</w:t>
      </w: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m</w:t>
      </w:r>
      <w:r w:rsidR="006E6C13"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 skupovi</w:t>
      </w: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ma</w:t>
      </w:r>
    </w:p>
    <w:p w14:paraId="4E4E2DAB" w14:textId="77777777" w:rsidR="00A565FA" w:rsidRPr="0004039A" w:rsidRDefault="00112EEE" w:rsidP="00112EEE">
      <w:pPr>
        <w:pStyle w:val="Heading2"/>
        <w:numPr>
          <w:ilvl w:val="0"/>
          <w:numId w:val="33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popis pozvanih predavanja održanih na međunarodnim skupovima</w:t>
      </w:r>
    </w:p>
    <w:p w14:paraId="283AD19D" w14:textId="77777777" w:rsidR="00360A0E" w:rsidRPr="0004039A" w:rsidRDefault="00112EEE" w:rsidP="00360A0E">
      <w:pPr>
        <w:pStyle w:val="Heading2"/>
        <w:numPr>
          <w:ilvl w:val="0"/>
          <w:numId w:val="33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p</w:t>
      </w:r>
      <w:r w:rsidR="00360A0E"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opis prezentacija (usmenih i </w:t>
      </w:r>
      <w:proofErr w:type="spellStart"/>
      <w:r w:rsidR="00360A0E" w:rsidRPr="0004039A">
        <w:rPr>
          <w:rFonts w:ascii="Titillium" w:hAnsi="Titillium" w:cs="Arial"/>
          <w:smallCaps w:val="0"/>
          <w:color w:val="000000"/>
          <w:sz w:val="22"/>
          <w:szCs w:val="22"/>
        </w:rPr>
        <w:t>posterskih</w:t>
      </w:r>
      <w:proofErr w:type="spellEnd"/>
      <w:r w:rsidR="00360A0E" w:rsidRPr="0004039A">
        <w:rPr>
          <w:rFonts w:ascii="Titillium" w:hAnsi="Titillium" w:cs="Arial"/>
          <w:smallCaps w:val="0"/>
          <w:color w:val="000000"/>
          <w:sz w:val="22"/>
          <w:szCs w:val="22"/>
        </w:rPr>
        <w:t>) održanih na međunarodnim skupovima</w:t>
      </w:r>
    </w:p>
    <w:p w14:paraId="73883B5D" w14:textId="77777777" w:rsidR="00360A0E" w:rsidRPr="0004039A" w:rsidRDefault="00112EEE" w:rsidP="00360A0E">
      <w:pPr>
        <w:pStyle w:val="Heading2"/>
        <w:numPr>
          <w:ilvl w:val="0"/>
          <w:numId w:val="33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p</w:t>
      </w:r>
      <w:r w:rsidR="00360A0E" w:rsidRPr="0004039A">
        <w:rPr>
          <w:rFonts w:ascii="Titillium" w:hAnsi="Titillium" w:cs="Arial"/>
          <w:smallCaps w:val="0"/>
          <w:color w:val="000000"/>
          <w:sz w:val="22"/>
          <w:szCs w:val="22"/>
        </w:rPr>
        <w:t>opis sudjelovanja na seminarima na inozemnim znanstvenim institucijama</w:t>
      </w:r>
    </w:p>
    <w:p w14:paraId="4C5A5BFD" w14:textId="77777777" w:rsidR="00112EEE" w:rsidRPr="0004039A" w:rsidRDefault="00112EEE" w:rsidP="00112EEE">
      <w:pPr>
        <w:tabs>
          <w:tab w:val="left" w:pos="1800"/>
        </w:tabs>
        <w:spacing w:before="120"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Sudjelovanja na skupovima navode se kronološki. Potrebno je upisati autora/e, naslov predavanja/prezentacije, naziv znanstvenog skupa, mjesto, zemlju i datum održavanja skupa. Označiti plenarna predavanja.</w:t>
      </w:r>
    </w:p>
    <w:p w14:paraId="4187E6D5" w14:textId="77777777" w:rsidR="00360A0E" w:rsidRPr="0004039A" w:rsidRDefault="00360A0E" w:rsidP="00360A0E">
      <w:pPr>
        <w:pStyle w:val="Heading2"/>
        <w:numPr>
          <w:ilvl w:val="0"/>
          <w:numId w:val="36"/>
        </w:numPr>
        <w:spacing w:after="120"/>
        <w:jc w:val="both"/>
        <w:rPr>
          <w:rFonts w:ascii="Titillium" w:hAnsi="Titillium" w:cs="Arial"/>
          <w:smallCaps w:val="0"/>
          <w:color w:val="0070C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Znanstveni projekti</w:t>
      </w:r>
    </w:p>
    <w:p w14:paraId="15AF3EC4" w14:textId="77777777" w:rsidR="00F448A5" w:rsidRPr="0004039A" w:rsidRDefault="00F448A5" w:rsidP="00F448A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 xml:space="preserve">Kronološki se navode svi domaći i međunarodni znanstveni projekti i/ili ugovori na kojima je pristupnik sudjelovao: razdoblje rada, naziv projekta, izvor financiranja, ulogu pristupnika (voditelj ili suradnik). </w:t>
      </w:r>
    </w:p>
    <w:p w14:paraId="7F07A051" w14:textId="77777777" w:rsidR="00F448A5" w:rsidRPr="0004039A" w:rsidRDefault="00F448A5" w:rsidP="00F448A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Posebno treba istaknuti:</w:t>
      </w:r>
    </w:p>
    <w:p w14:paraId="629E4FB1" w14:textId="77777777" w:rsidR="00F448A5" w:rsidRPr="0004039A" w:rsidRDefault="00F448A5" w:rsidP="00F448A5">
      <w:pPr>
        <w:pStyle w:val="ListParagraph"/>
        <w:numPr>
          <w:ilvl w:val="0"/>
          <w:numId w:val="44"/>
        </w:numPr>
        <w:spacing w:after="120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</w:t>
      </w:r>
      <w:r w:rsidRPr="0004039A">
        <w:rPr>
          <w:rFonts w:cstheme="minorHAnsi"/>
          <w:i/>
          <w:color w:val="0070C0"/>
          <w:lang w:val="hr-HR"/>
        </w:rPr>
        <w:tab/>
        <w:t>voditeljstvo domaćih projekta</w:t>
      </w:r>
    </w:p>
    <w:p w14:paraId="6E641456" w14:textId="77777777" w:rsidR="00F448A5" w:rsidRPr="0004039A" w:rsidRDefault="00F448A5" w:rsidP="00F448A5">
      <w:pPr>
        <w:pStyle w:val="ListParagraph"/>
        <w:numPr>
          <w:ilvl w:val="0"/>
          <w:numId w:val="44"/>
        </w:numPr>
        <w:spacing w:after="120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</w:t>
      </w:r>
      <w:r w:rsidRPr="0004039A">
        <w:rPr>
          <w:rFonts w:cstheme="minorHAnsi"/>
          <w:i/>
          <w:color w:val="0070C0"/>
          <w:lang w:val="hr-HR"/>
        </w:rPr>
        <w:tab/>
        <w:t>voditeljstvo međunarodnih projekata</w:t>
      </w:r>
    </w:p>
    <w:p w14:paraId="106D1BAF" w14:textId="77777777" w:rsidR="00A565FA" w:rsidRPr="0004039A" w:rsidRDefault="00F448A5" w:rsidP="00F448A5">
      <w:pPr>
        <w:pStyle w:val="ListParagraph"/>
        <w:numPr>
          <w:ilvl w:val="0"/>
          <w:numId w:val="44"/>
        </w:numPr>
        <w:spacing w:after="120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</w:t>
      </w:r>
      <w:r w:rsidRPr="0004039A">
        <w:rPr>
          <w:rFonts w:cstheme="minorHAnsi"/>
          <w:i/>
          <w:color w:val="0070C0"/>
          <w:lang w:val="hr-HR"/>
        </w:rPr>
        <w:tab/>
        <w:t>voditeljstvo pojedinih dijelova domaćih i međunarodnih projekata</w:t>
      </w:r>
    </w:p>
    <w:p w14:paraId="44CBC68A" w14:textId="77777777" w:rsidR="00F448A5" w:rsidRPr="0004039A" w:rsidRDefault="00F448A5" w:rsidP="00F448A5">
      <w:pPr>
        <w:pStyle w:val="Heading2"/>
        <w:numPr>
          <w:ilvl w:val="0"/>
          <w:numId w:val="36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lastRenderedPageBreak/>
        <w:t>Međunarodna mobilnost</w:t>
      </w:r>
    </w:p>
    <w:p w14:paraId="588C7E4A" w14:textId="25D8E413" w:rsidR="00F448A5" w:rsidRPr="0004039A" w:rsidRDefault="00F448A5" w:rsidP="00F448A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Navode se međunarodne institucije u kojima je pristupnik boravio i razdoblja boravka</w:t>
      </w:r>
      <w:r w:rsidR="00B653AB" w:rsidRPr="0004039A">
        <w:rPr>
          <w:rFonts w:cstheme="minorHAnsi"/>
          <w:i/>
          <w:color w:val="0070C0"/>
          <w:lang w:val="hr-HR"/>
        </w:rPr>
        <w:t xml:space="preserve"> (mjesec i godina)</w:t>
      </w:r>
      <w:r w:rsidRPr="0004039A">
        <w:rPr>
          <w:rFonts w:cstheme="minorHAnsi"/>
          <w:i/>
          <w:color w:val="0070C0"/>
          <w:lang w:val="hr-HR"/>
        </w:rPr>
        <w:t xml:space="preserve"> uz opis aktivnosti pristupnika (usavršavanje, predavanja i sl.).</w:t>
      </w:r>
    </w:p>
    <w:p w14:paraId="20D5B4C7" w14:textId="77777777" w:rsidR="00F448A5" w:rsidRPr="0004039A" w:rsidRDefault="00F448A5" w:rsidP="00F448A5">
      <w:pPr>
        <w:pStyle w:val="Heading2"/>
        <w:numPr>
          <w:ilvl w:val="0"/>
          <w:numId w:val="36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Recenziranje</w:t>
      </w:r>
    </w:p>
    <w:p w14:paraId="4184EC3E" w14:textId="77777777" w:rsidR="00400680" w:rsidRPr="0004039A" w:rsidRDefault="00F448A5" w:rsidP="00400680">
      <w:pPr>
        <w:pStyle w:val="Heading2"/>
        <w:numPr>
          <w:ilvl w:val="0"/>
          <w:numId w:val="33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recenziranje znanstvenih radova u međunarodnim časopisima </w:t>
      </w:r>
    </w:p>
    <w:p w14:paraId="2367D7F9" w14:textId="560891E6" w:rsidR="00F448A5" w:rsidRPr="0004039A" w:rsidRDefault="00400680" w:rsidP="00400680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</w:t>
      </w:r>
      <w:r w:rsidR="00F448A5" w:rsidRPr="0004039A">
        <w:rPr>
          <w:rFonts w:cstheme="minorHAnsi"/>
          <w:i/>
          <w:color w:val="0070C0"/>
          <w:lang w:val="hr-HR"/>
        </w:rPr>
        <w:t>avodi se naziv časopisa, vrijeme recenzije</w:t>
      </w:r>
      <w:r w:rsidR="00470222" w:rsidRPr="0004039A">
        <w:rPr>
          <w:rFonts w:cstheme="minorHAnsi"/>
          <w:i/>
          <w:color w:val="0070C0"/>
          <w:lang w:val="hr-HR"/>
        </w:rPr>
        <w:t xml:space="preserve"> (godina)</w:t>
      </w:r>
      <w:r w:rsidR="00F448A5" w:rsidRPr="0004039A">
        <w:rPr>
          <w:rFonts w:cstheme="minorHAnsi"/>
          <w:i/>
          <w:color w:val="0070C0"/>
          <w:lang w:val="hr-HR"/>
        </w:rPr>
        <w:t xml:space="preserve"> i broj radova koje je pristupnik recenzirao</w:t>
      </w:r>
      <w:r w:rsidRPr="0004039A">
        <w:rPr>
          <w:rFonts w:cstheme="minorHAnsi"/>
          <w:i/>
          <w:color w:val="0070C0"/>
          <w:lang w:val="hr-HR"/>
        </w:rPr>
        <w:t>.</w:t>
      </w:r>
    </w:p>
    <w:p w14:paraId="61D52FF1" w14:textId="77777777" w:rsidR="00400680" w:rsidRPr="0004039A" w:rsidRDefault="00F448A5" w:rsidP="00400680">
      <w:pPr>
        <w:pStyle w:val="Heading2"/>
        <w:numPr>
          <w:ilvl w:val="0"/>
          <w:numId w:val="33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recenziranje međunarodnih znanstvenih projekata </w:t>
      </w:r>
    </w:p>
    <w:p w14:paraId="4A9D0B24" w14:textId="77777777" w:rsidR="00F448A5" w:rsidRPr="0004039A" w:rsidRDefault="00400680" w:rsidP="00F448A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</w:t>
      </w:r>
      <w:r w:rsidR="00F448A5" w:rsidRPr="0004039A">
        <w:rPr>
          <w:rFonts w:cstheme="minorHAnsi"/>
          <w:i/>
          <w:color w:val="0070C0"/>
          <w:lang w:val="hr-HR"/>
        </w:rPr>
        <w:t>avodi se naziv agencije koja financira projekt i razdoblje provedbe</w:t>
      </w:r>
      <w:r w:rsidRPr="0004039A">
        <w:rPr>
          <w:rFonts w:cstheme="minorHAnsi"/>
          <w:i/>
          <w:color w:val="0070C0"/>
          <w:lang w:val="hr-HR"/>
        </w:rPr>
        <w:t>.</w:t>
      </w:r>
    </w:p>
    <w:p w14:paraId="05C12EB6" w14:textId="77777777" w:rsidR="00400680" w:rsidRPr="0004039A" w:rsidRDefault="00400680" w:rsidP="00400680">
      <w:pPr>
        <w:pStyle w:val="Heading2"/>
        <w:numPr>
          <w:ilvl w:val="0"/>
          <w:numId w:val="36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Sudjelovanje u međunarodnim tijelima i povjerenstvima vezanim uz znanstvenu djelatnost</w:t>
      </w:r>
    </w:p>
    <w:p w14:paraId="5F29AC4B" w14:textId="77777777" w:rsidR="00400680" w:rsidRPr="0004039A" w:rsidRDefault="00400680" w:rsidP="00400680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Navodi se kronološki (npr. znanstveni skupovi u kojima je pristupnik bio predsjednik ili član znanstvenog, stručnog, programskog ili organizacijskog odbora skupa).</w:t>
      </w:r>
    </w:p>
    <w:p w14:paraId="5CC3B194" w14:textId="77777777" w:rsidR="00400680" w:rsidRPr="0004039A" w:rsidRDefault="00400680" w:rsidP="00400680">
      <w:pPr>
        <w:pStyle w:val="Heading2"/>
        <w:numPr>
          <w:ilvl w:val="0"/>
          <w:numId w:val="36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Mentorstva </w:t>
      </w:r>
      <w:proofErr w:type="spellStart"/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doktoranada</w:t>
      </w:r>
      <w:proofErr w:type="spellEnd"/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 </w:t>
      </w:r>
    </w:p>
    <w:p w14:paraId="5A807007" w14:textId="77777777" w:rsidR="00400680" w:rsidRPr="0004039A" w:rsidRDefault="00400680" w:rsidP="00400680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Navodi se ime i prezime doktoranda, naslov doktorskog rada, fakultet i sveučilište, godina obrane te popis objavljenih znanstvenih radova s doktorandom.</w:t>
      </w:r>
    </w:p>
    <w:p w14:paraId="0C56A0A7" w14:textId="77777777" w:rsidR="00400680" w:rsidRPr="0004039A" w:rsidRDefault="00400680" w:rsidP="00400680">
      <w:pPr>
        <w:pStyle w:val="Heading2"/>
        <w:numPr>
          <w:ilvl w:val="0"/>
          <w:numId w:val="36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Patenti i drugi oblici intelektualnog vlasništva</w:t>
      </w:r>
    </w:p>
    <w:p w14:paraId="725DCD8E" w14:textId="77777777" w:rsidR="00400680" w:rsidRPr="0004039A" w:rsidRDefault="00400680" w:rsidP="00400680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Navode se kronološki priznati patenti (ime patenta, patentni ured, datum) i drugi oblici intelektualnog vlasništva.</w:t>
      </w:r>
    </w:p>
    <w:p w14:paraId="13A3A4D8" w14:textId="77777777" w:rsidR="002A3A25" w:rsidRPr="0004039A" w:rsidRDefault="00E75FA7" w:rsidP="00F448A5">
      <w:pPr>
        <w:pStyle w:val="Heading2"/>
        <w:numPr>
          <w:ilvl w:val="0"/>
          <w:numId w:val="36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A</w:t>
      </w:r>
      <w:r w:rsidR="002A3A25"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utorske i uredničke </w:t>
      </w:r>
      <w:r w:rsidR="008E1D42"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znanstvene </w:t>
      </w:r>
      <w:r w:rsidR="002A3A25" w:rsidRPr="0004039A">
        <w:rPr>
          <w:rFonts w:ascii="Titillium" w:hAnsi="Titillium" w:cs="Arial"/>
          <w:smallCaps w:val="0"/>
          <w:color w:val="000000"/>
          <w:sz w:val="22"/>
          <w:szCs w:val="22"/>
        </w:rPr>
        <w:t>knjige</w:t>
      </w:r>
    </w:p>
    <w:p w14:paraId="07F7A772" w14:textId="77777777" w:rsidR="00E75FA7" w:rsidRPr="0004039A" w:rsidRDefault="00E75FA7" w:rsidP="00E75FA7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 xml:space="preserve">Navode se kronološki autorstva/uredništva znanstvenih knjiga i poglavlja u znanstvenim </w:t>
      </w:r>
      <w:proofErr w:type="spellStart"/>
      <w:r w:rsidRPr="0004039A">
        <w:rPr>
          <w:rFonts w:cstheme="minorHAnsi"/>
          <w:i/>
          <w:color w:val="0070C0"/>
          <w:lang w:val="hr-HR"/>
        </w:rPr>
        <w:t>knjiigama</w:t>
      </w:r>
      <w:proofErr w:type="spellEnd"/>
      <w:r w:rsidRPr="0004039A">
        <w:rPr>
          <w:rFonts w:cstheme="minorHAnsi"/>
          <w:i/>
          <w:color w:val="0070C0"/>
          <w:lang w:val="hr-HR"/>
        </w:rPr>
        <w:t>.</w:t>
      </w:r>
    </w:p>
    <w:p w14:paraId="42DF8400" w14:textId="77777777" w:rsidR="00E75FA7" w:rsidRPr="0004039A" w:rsidRDefault="00E75FA7" w:rsidP="00E75FA7">
      <w:pPr>
        <w:pStyle w:val="Heading2"/>
        <w:numPr>
          <w:ilvl w:val="0"/>
          <w:numId w:val="36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Članstvo u uredništvima međunarodnih znanstvenih časopisa</w:t>
      </w:r>
    </w:p>
    <w:p w14:paraId="13D7C7B3" w14:textId="77777777" w:rsidR="00E75FA7" w:rsidRPr="0004039A" w:rsidRDefault="00E75FA7" w:rsidP="00E75FA7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Navode se naziv časopisa i razdoblje u kojem je pristupnik bio urednik ili član uredničkog odbora časopisa.</w:t>
      </w:r>
    </w:p>
    <w:p w14:paraId="5814CD62" w14:textId="77777777" w:rsidR="002A3A25" w:rsidRPr="0004039A" w:rsidRDefault="002A3A25" w:rsidP="00E75FA7">
      <w:pPr>
        <w:pStyle w:val="Heading2"/>
        <w:numPr>
          <w:ilvl w:val="0"/>
          <w:numId w:val="42"/>
        </w:numPr>
        <w:spacing w:after="120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Ostale znanstvene aktivnosti </w:t>
      </w:r>
    </w:p>
    <w:p w14:paraId="3117FAA6" w14:textId="77777777" w:rsidR="00C74057" w:rsidRPr="0004039A" w:rsidRDefault="00C74057" w:rsidP="00C74057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Stručno povjerenstvo u postupku izbora u znanstveno zvanje, pozvano je istaknuti i sve druge aktivnosti za koje drži da su važne za procjenu znanstvene aktivnosti pristupnika, a koje nisu obuhvaćene mjerilima iz zbirne tablice u obrascu za izbor u znanstveno zvanje.</w:t>
      </w:r>
    </w:p>
    <w:p w14:paraId="7FF7882B" w14:textId="77777777" w:rsidR="00C74057" w:rsidRPr="0004039A" w:rsidRDefault="00C74057" w:rsidP="00C74057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Primjeri:</w:t>
      </w:r>
    </w:p>
    <w:p w14:paraId="562FDFF7" w14:textId="77777777" w:rsidR="00C74057" w:rsidRPr="0004039A" w:rsidRDefault="00C74057" w:rsidP="00C74057">
      <w:pPr>
        <w:spacing w:after="120" w:line="240" w:lineRule="auto"/>
        <w:jc w:val="both"/>
        <w:rPr>
          <w:rFonts w:cstheme="minorHAnsi"/>
          <w:b/>
          <w:lang w:val="hr-HR"/>
        </w:rPr>
      </w:pPr>
      <w:r w:rsidRPr="0004039A">
        <w:rPr>
          <w:rFonts w:cstheme="minorHAnsi"/>
          <w:b/>
          <w:lang w:val="hr-HR"/>
        </w:rPr>
        <w:t>Sudjelovanje na domaćim skupovima</w:t>
      </w:r>
    </w:p>
    <w:p w14:paraId="05AFFACC" w14:textId="77777777" w:rsidR="00C74057" w:rsidRPr="0004039A" w:rsidRDefault="00C74057" w:rsidP="00C74057">
      <w:pPr>
        <w:pStyle w:val="Heading2"/>
        <w:numPr>
          <w:ilvl w:val="0"/>
          <w:numId w:val="33"/>
        </w:numPr>
        <w:spacing w:after="120"/>
        <w:ind w:left="1134" w:hanging="425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lastRenderedPageBreak/>
        <w:t>popis pozvanih predavanja održanih na domaćim skupovima</w:t>
      </w:r>
    </w:p>
    <w:p w14:paraId="4B352572" w14:textId="77777777" w:rsidR="00C74057" w:rsidRPr="0004039A" w:rsidRDefault="00C74057" w:rsidP="00C74057">
      <w:pPr>
        <w:pStyle w:val="Heading2"/>
        <w:numPr>
          <w:ilvl w:val="0"/>
          <w:numId w:val="33"/>
        </w:numPr>
        <w:spacing w:after="120"/>
        <w:ind w:left="1134" w:hanging="425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 xml:space="preserve">popis prezentacija (usmenih i </w:t>
      </w:r>
      <w:proofErr w:type="spellStart"/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posterskih</w:t>
      </w:r>
      <w:proofErr w:type="spellEnd"/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)</w:t>
      </w:r>
    </w:p>
    <w:p w14:paraId="50EA6F3D" w14:textId="77777777" w:rsidR="00C74057" w:rsidRPr="0004039A" w:rsidRDefault="00C74057" w:rsidP="00C74057">
      <w:pPr>
        <w:pStyle w:val="Heading2"/>
        <w:spacing w:after="120"/>
        <w:ind w:firstLine="284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Uredništvo domaćih znanstvenih časopisa</w:t>
      </w:r>
    </w:p>
    <w:p w14:paraId="4CBA556B" w14:textId="77777777" w:rsidR="00C74057" w:rsidRPr="0004039A" w:rsidRDefault="00C74057" w:rsidP="00C74057">
      <w:pPr>
        <w:pStyle w:val="Heading2"/>
        <w:numPr>
          <w:ilvl w:val="0"/>
          <w:numId w:val="33"/>
        </w:numPr>
        <w:spacing w:after="120"/>
        <w:ind w:left="1134" w:hanging="425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članstvo u uredništvu ili gostujući urednik</w:t>
      </w:r>
    </w:p>
    <w:p w14:paraId="236BD70B" w14:textId="77777777" w:rsidR="00C74057" w:rsidRPr="0004039A" w:rsidRDefault="00C74057" w:rsidP="00C74057">
      <w:pPr>
        <w:pStyle w:val="Heading2"/>
        <w:spacing w:after="120"/>
        <w:ind w:firstLine="284"/>
        <w:jc w:val="both"/>
        <w:rPr>
          <w:rFonts w:ascii="Titillium" w:hAnsi="Titillium" w:cs="Arial"/>
          <w:smallCaps w:val="0"/>
          <w:color w:val="000000"/>
          <w:sz w:val="22"/>
          <w:szCs w:val="22"/>
        </w:rPr>
      </w:pPr>
      <w:r w:rsidRPr="0004039A">
        <w:rPr>
          <w:rFonts w:ascii="Titillium" w:hAnsi="Titillium" w:cs="Arial"/>
          <w:smallCaps w:val="0"/>
          <w:color w:val="000000"/>
          <w:sz w:val="22"/>
          <w:szCs w:val="22"/>
        </w:rPr>
        <w:t>Znanstvene nagrade i priznanja</w:t>
      </w:r>
    </w:p>
    <w:p w14:paraId="7B258D6B" w14:textId="77777777" w:rsidR="00C74057" w:rsidRPr="0004039A" w:rsidRDefault="00C74057" w:rsidP="00C74057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Navesti naziv nagrade/priznanja, naziv institucije koja je dodjeljuje i godinu dodjele</w:t>
      </w:r>
    </w:p>
    <w:p w14:paraId="6AAF4C90" w14:textId="77777777" w:rsidR="00C74057" w:rsidRPr="0004039A" w:rsidRDefault="00C74057" w:rsidP="00C74057">
      <w:pPr>
        <w:spacing w:after="120" w:line="240" w:lineRule="auto"/>
        <w:jc w:val="both"/>
        <w:rPr>
          <w:rFonts w:cstheme="minorHAnsi"/>
          <w:b/>
          <w:i/>
          <w:color w:val="0070C0"/>
          <w:lang w:val="hr-HR"/>
        </w:rPr>
      </w:pPr>
      <w:r w:rsidRPr="0004039A">
        <w:rPr>
          <w:rFonts w:eastAsia="Times New Roman" w:cs="Arial"/>
          <w:b/>
          <w:color w:val="000000"/>
          <w:lang w:val="hr-HR" w:eastAsia="en-US"/>
        </w:rPr>
        <w:t>Mentorstvo studentskih znanstvenih radova</w:t>
      </w:r>
      <w:r w:rsidRPr="0004039A">
        <w:rPr>
          <w:rFonts w:cstheme="minorHAnsi"/>
          <w:b/>
          <w:i/>
          <w:color w:val="0070C0"/>
          <w:lang w:val="hr-HR"/>
        </w:rPr>
        <w:t xml:space="preserve"> </w:t>
      </w:r>
    </w:p>
    <w:p w14:paraId="6219128B" w14:textId="77777777" w:rsidR="00C74057" w:rsidRPr="0004039A" w:rsidRDefault="00C74057" w:rsidP="00C74057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Posebice onih nagrađenih Rektorovom ili Dekanovom nagradom te objavljenih u znanstvenim časopisima</w:t>
      </w:r>
    </w:p>
    <w:p w14:paraId="76E93D5A" w14:textId="77777777" w:rsidR="00C74057" w:rsidRPr="0004039A" w:rsidRDefault="00C74057" w:rsidP="00C74057">
      <w:pPr>
        <w:spacing w:after="120" w:line="240" w:lineRule="auto"/>
        <w:jc w:val="both"/>
        <w:rPr>
          <w:rFonts w:eastAsia="Times New Roman" w:cs="Arial"/>
          <w:b/>
          <w:color w:val="000000"/>
          <w:lang w:val="hr-HR" w:eastAsia="en-US"/>
        </w:rPr>
      </w:pPr>
      <w:r w:rsidRPr="0004039A">
        <w:rPr>
          <w:rFonts w:eastAsia="Times New Roman" w:cs="Arial"/>
          <w:b/>
          <w:color w:val="000000"/>
          <w:lang w:val="hr-HR" w:eastAsia="en-US"/>
        </w:rPr>
        <w:t>Znanstveno</w:t>
      </w:r>
      <w:r w:rsidR="00674B1B" w:rsidRPr="0004039A">
        <w:rPr>
          <w:rFonts w:eastAsia="Times New Roman" w:cs="Arial"/>
          <w:b/>
          <w:color w:val="000000"/>
          <w:lang w:val="hr-HR" w:eastAsia="en-US"/>
        </w:rPr>
        <w:t>-</w:t>
      </w:r>
      <w:r w:rsidRPr="0004039A">
        <w:rPr>
          <w:rFonts w:eastAsia="Times New Roman" w:cs="Arial"/>
          <w:b/>
          <w:color w:val="000000"/>
          <w:lang w:val="hr-HR" w:eastAsia="en-US"/>
        </w:rPr>
        <w:t>popularizacijski i stručni radovi</w:t>
      </w:r>
    </w:p>
    <w:p w14:paraId="6CE3A43F" w14:textId="77777777" w:rsidR="00674B1B" w:rsidRPr="0004039A" w:rsidRDefault="00674B1B" w:rsidP="00C74057">
      <w:pPr>
        <w:spacing w:after="120" w:line="240" w:lineRule="auto"/>
        <w:jc w:val="both"/>
        <w:rPr>
          <w:rFonts w:eastAsia="Times New Roman" w:cs="Arial"/>
          <w:b/>
          <w:color w:val="000000"/>
          <w:lang w:val="hr-HR" w:eastAsia="en-US"/>
        </w:rPr>
      </w:pPr>
    </w:p>
    <w:p w14:paraId="7420FD25" w14:textId="77777777" w:rsidR="006E6C13" w:rsidRPr="0004039A" w:rsidRDefault="00E237C9" w:rsidP="00CB3FB9">
      <w:pPr>
        <w:spacing w:before="120" w:after="0" w:line="240" w:lineRule="auto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III. RAD U ODBORIMA I POVJERENSTVIMA INSTITUTA</w:t>
      </w:r>
    </w:p>
    <w:p w14:paraId="309C62D0" w14:textId="6C1B8B71" w:rsidR="00535891" w:rsidRPr="0004039A" w:rsidRDefault="00535891" w:rsidP="00535891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Kronološki navesti razdoblje rada</w:t>
      </w:r>
      <w:r w:rsidR="008E5FE7" w:rsidRPr="0004039A">
        <w:rPr>
          <w:rFonts w:cstheme="minorHAnsi"/>
          <w:i/>
          <w:color w:val="0070C0"/>
          <w:lang w:val="hr-HR"/>
        </w:rPr>
        <w:t xml:space="preserve"> (samo godina)</w:t>
      </w:r>
      <w:r w:rsidRPr="0004039A">
        <w:rPr>
          <w:rFonts w:cstheme="minorHAnsi"/>
          <w:i/>
          <w:color w:val="0070C0"/>
          <w:lang w:val="hr-HR"/>
        </w:rPr>
        <w:t xml:space="preserve"> i funkcije pristupnika u znanstvenim i stručnim odborima i povjerenstvima Instituta</w:t>
      </w:r>
      <w:r w:rsidR="00041783" w:rsidRPr="0004039A">
        <w:rPr>
          <w:rFonts w:cstheme="minorHAnsi"/>
          <w:i/>
          <w:color w:val="0070C0"/>
          <w:lang w:val="hr-HR"/>
        </w:rPr>
        <w:t>.</w:t>
      </w:r>
    </w:p>
    <w:p w14:paraId="7A878E77" w14:textId="77777777" w:rsidR="00E237C9" w:rsidRPr="0004039A" w:rsidRDefault="00E237C9" w:rsidP="00CB3FB9">
      <w:pPr>
        <w:spacing w:before="120" w:after="0" w:line="240" w:lineRule="auto"/>
        <w:rPr>
          <w:rFonts w:cs="Arial"/>
          <w:color w:val="000000"/>
          <w:lang w:val="hr-HR"/>
        </w:rPr>
      </w:pPr>
    </w:p>
    <w:p w14:paraId="3D716151" w14:textId="77777777" w:rsidR="00E237C9" w:rsidRPr="0004039A" w:rsidRDefault="00E237C9" w:rsidP="00CB3FB9">
      <w:pPr>
        <w:spacing w:before="120" w:after="0" w:line="240" w:lineRule="auto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IV. DRUŠTVENA I OSTALA DJELATNOST</w:t>
      </w:r>
    </w:p>
    <w:p w14:paraId="41AF4475" w14:textId="77777777" w:rsidR="00041783" w:rsidRPr="0004039A" w:rsidRDefault="00041783" w:rsidP="00041783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Navesti sve aktivnosti kojima pristupnik značajno pridonosi znanstvenoj i stručnoj djelatnosti.</w:t>
      </w:r>
    </w:p>
    <w:p w14:paraId="7BE202C9" w14:textId="77777777" w:rsidR="00041783" w:rsidRPr="0004039A" w:rsidRDefault="00041783" w:rsidP="00041783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Primjeri:</w:t>
      </w:r>
    </w:p>
    <w:p w14:paraId="2891C165" w14:textId="77777777" w:rsidR="00B0393D" w:rsidRPr="0004039A" w:rsidRDefault="00B0393D" w:rsidP="008E1D42">
      <w:pPr>
        <w:spacing w:before="120" w:after="120" w:line="240" w:lineRule="auto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Organizacija znanstvenih skupova</w:t>
      </w:r>
    </w:p>
    <w:p w14:paraId="7AB51A93" w14:textId="77777777" w:rsidR="00B0393D" w:rsidRPr="0004039A" w:rsidRDefault="00B0393D" w:rsidP="00B0393D">
      <w:pPr>
        <w:tabs>
          <w:tab w:val="left" w:pos="360"/>
        </w:tabs>
        <w:suppressAutoHyphens/>
        <w:spacing w:after="120" w:line="240" w:lineRule="auto"/>
        <w:jc w:val="both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Članstvo i funkcija u znanstvenim i stručnim društvima</w:t>
      </w:r>
    </w:p>
    <w:p w14:paraId="10C98645" w14:textId="77777777" w:rsidR="00056373" w:rsidRPr="0004039A" w:rsidRDefault="00056373" w:rsidP="00056373">
      <w:pPr>
        <w:spacing w:before="120" w:after="120" w:line="240" w:lineRule="auto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>Stručna djelatnost</w:t>
      </w:r>
    </w:p>
    <w:p w14:paraId="1E30CB20" w14:textId="77777777" w:rsidR="001841A7" w:rsidRPr="0004039A" w:rsidRDefault="001841A7" w:rsidP="001841A7">
      <w:pPr>
        <w:tabs>
          <w:tab w:val="left" w:pos="360"/>
        </w:tabs>
        <w:suppressAutoHyphens/>
        <w:spacing w:after="0" w:line="240" w:lineRule="auto"/>
        <w:jc w:val="both"/>
        <w:rPr>
          <w:rFonts w:cs="Arial"/>
          <w:color w:val="000000"/>
          <w:lang w:val="hr-HR"/>
        </w:rPr>
      </w:pPr>
    </w:p>
    <w:p w14:paraId="50ED5E18" w14:textId="77777777" w:rsidR="007D640B" w:rsidRPr="0004039A" w:rsidRDefault="007D640B" w:rsidP="008D1F50">
      <w:pPr>
        <w:spacing w:after="0" w:line="240" w:lineRule="auto"/>
        <w:rPr>
          <w:rFonts w:cs="Arial"/>
          <w:b/>
          <w:lang w:val="hr-HR"/>
        </w:rPr>
      </w:pPr>
    </w:p>
    <w:p w14:paraId="3D3FA5E5" w14:textId="77777777" w:rsidR="006E6C13" w:rsidRPr="0004039A" w:rsidRDefault="00521318" w:rsidP="00846BAA">
      <w:pPr>
        <w:spacing w:after="0" w:line="240" w:lineRule="auto"/>
        <w:rPr>
          <w:rFonts w:cs="Arial"/>
          <w:b/>
          <w:color w:val="000000"/>
          <w:lang w:val="hr-HR"/>
        </w:rPr>
      </w:pPr>
      <w:r w:rsidRPr="0004039A">
        <w:rPr>
          <w:rFonts w:cs="Arial"/>
          <w:b/>
          <w:color w:val="000000"/>
          <w:lang w:val="hr-HR"/>
        </w:rPr>
        <w:t xml:space="preserve">V. </w:t>
      </w:r>
      <w:r w:rsidR="006E6C13" w:rsidRPr="0004039A">
        <w:rPr>
          <w:rFonts w:cs="Arial"/>
          <w:b/>
          <w:color w:val="000000"/>
          <w:lang w:val="hr-HR"/>
        </w:rPr>
        <w:t>SAŽETAK</w:t>
      </w:r>
    </w:p>
    <w:p w14:paraId="4DCC209A" w14:textId="1B3AFD4C" w:rsidR="007E3915" w:rsidRPr="0004039A" w:rsidRDefault="007E3915" w:rsidP="007E391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Sažet</w:t>
      </w:r>
      <w:r w:rsidR="00AF765D">
        <w:rPr>
          <w:rFonts w:cstheme="minorHAnsi"/>
          <w:i/>
          <w:color w:val="0070C0"/>
          <w:lang w:val="hr-HR"/>
        </w:rPr>
        <w:t>i</w:t>
      </w:r>
      <w:r w:rsidRPr="0004039A">
        <w:rPr>
          <w:rFonts w:cstheme="minorHAnsi"/>
          <w:i/>
          <w:color w:val="0070C0"/>
          <w:lang w:val="hr-HR"/>
        </w:rPr>
        <w:t xml:space="preserve"> opis područja znanstvenog interesa pristupnika te njegova najvažnija postignuća.</w:t>
      </w:r>
    </w:p>
    <w:p w14:paraId="2B0B88B1" w14:textId="77777777" w:rsidR="003B5AF8" w:rsidRPr="0004039A" w:rsidRDefault="003B5AF8" w:rsidP="007E391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Jasno precizirati i opisati radove ostvarene nakon zadnjeg izbora s ostvarenim i znatno izraženim doprinosom u znanstvenom polju za koje se pristupnik predlaže.</w:t>
      </w:r>
    </w:p>
    <w:p w14:paraId="7487B27C" w14:textId="77777777" w:rsidR="007E3915" w:rsidRPr="0004039A" w:rsidRDefault="007E3915" w:rsidP="007E391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Navesti ukupan broj radova i posebno naglasiti odabir baze podataka</w:t>
      </w:r>
      <w:r w:rsidR="003B5AF8" w:rsidRPr="0004039A">
        <w:rPr>
          <w:rFonts w:cstheme="minorHAnsi"/>
          <w:i/>
          <w:color w:val="0070C0"/>
          <w:lang w:val="hr-HR"/>
        </w:rPr>
        <w:t xml:space="preserve"> te broj radova nakon zadnjeg izbora</w:t>
      </w:r>
      <w:r w:rsidRPr="0004039A">
        <w:rPr>
          <w:rFonts w:cstheme="minorHAnsi"/>
          <w:i/>
          <w:color w:val="0070C0"/>
          <w:lang w:val="hr-HR"/>
        </w:rPr>
        <w:t>.</w:t>
      </w:r>
    </w:p>
    <w:p w14:paraId="14D72421" w14:textId="77777777" w:rsidR="007E3915" w:rsidRPr="0004039A" w:rsidRDefault="007E3915" w:rsidP="007E391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Navesti broj radova gdje je pristupnik prvi, dopisni ili glavni autor.</w:t>
      </w:r>
    </w:p>
    <w:p w14:paraId="1C91BAD1" w14:textId="77777777" w:rsidR="007E3915" w:rsidRPr="0004039A" w:rsidRDefault="007E3915" w:rsidP="007E391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>Navesti broj citata</w:t>
      </w:r>
      <w:r w:rsidR="006C4A27" w:rsidRPr="0004039A">
        <w:rPr>
          <w:rFonts w:cstheme="minorHAnsi"/>
          <w:i/>
          <w:color w:val="0070C0"/>
          <w:lang w:val="hr-HR"/>
        </w:rPr>
        <w:t xml:space="preserve"> i h-indeks</w:t>
      </w:r>
      <w:r w:rsidRPr="0004039A">
        <w:rPr>
          <w:rFonts w:cstheme="minorHAnsi"/>
          <w:i/>
          <w:color w:val="0070C0"/>
          <w:lang w:val="hr-HR"/>
        </w:rPr>
        <w:t>.</w:t>
      </w:r>
    </w:p>
    <w:p w14:paraId="1DB89994" w14:textId="77777777" w:rsidR="007E3915" w:rsidRPr="0004039A" w:rsidRDefault="007E3915" w:rsidP="007E391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lastRenderedPageBreak/>
        <w:t>Navesti ukupan broj projekata (odvojiti domaće od međunarodnih) koje je pristupnik vodio</w:t>
      </w:r>
      <w:r w:rsidR="003B5AF8" w:rsidRPr="0004039A">
        <w:rPr>
          <w:rFonts w:cstheme="minorHAnsi"/>
          <w:i/>
          <w:color w:val="0070C0"/>
          <w:lang w:val="hr-HR"/>
        </w:rPr>
        <w:t xml:space="preserve"> ili na kojima je sudjelovao</w:t>
      </w:r>
      <w:r w:rsidRPr="0004039A">
        <w:rPr>
          <w:rFonts w:cstheme="minorHAnsi"/>
          <w:i/>
          <w:color w:val="0070C0"/>
          <w:lang w:val="hr-HR"/>
        </w:rPr>
        <w:t>.</w:t>
      </w:r>
    </w:p>
    <w:p w14:paraId="4DE87857" w14:textId="77777777" w:rsidR="007E3915" w:rsidRPr="0004039A" w:rsidRDefault="007E3915" w:rsidP="007E3915">
      <w:pPr>
        <w:spacing w:after="120" w:line="240" w:lineRule="auto"/>
        <w:jc w:val="both"/>
        <w:rPr>
          <w:rFonts w:cstheme="minorHAnsi"/>
          <w:i/>
          <w:color w:val="0070C0"/>
          <w:lang w:val="hr-HR"/>
        </w:rPr>
      </w:pPr>
      <w:r w:rsidRPr="0004039A">
        <w:rPr>
          <w:rFonts w:cstheme="minorHAnsi"/>
          <w:i/>
          <w:color w:val="0070C0"/>
          <w:lang w:val="hr-HR"/>
        </w:rPr>
        <w:t xml:space="preserve">Navesti </w:t>
      </w:r>
      <w:r w:rsidR="00EA3B2A" w:rsidRPr="0004039A">
        <w:rPr>
          <w:rFonts w:cstheme="minorHAnsi"/>
          <w:i/>
          <w:color w:val="0070C0"/>
          <w:lang w:val="hr-HR"/>
        </w:rPr>
        <w:t>broj mentorstva.</w:t>
      </w:r>
    </w:p>
    <w:p w14:paraId="6A5D7692" w14:textId="77777777" w:rsidR="006645C3" w:rsidRPr="0004039A" w:rsidRDefault="006645C3" w:rsidP="00846BAA">
      <w:pPr>
        <w:spacing w:after="0" w:line="240" w:lineRule="auto"/>
        <w:rPr>
          <w:rFonts w:cs="Arial"/>
          <w:b/>
          <w:color w:val="000000"/>
          <w:lang w:val="hr-HR"/>
        </w:rPr>
      </w:pPr>
    </w:p>
    <w:p w14:paraId="1E9ABE7F" w14:textId="77777777" w:rsidR="006E6C13" w:rsidRPr="0004039A" w:rsidRDefault="006E6C13" w:rsidP="006E6C13">
      <w:pPr>
        <w:suppressAutoHyphens/>
        <w:spacing w:after="60"/>
        <w:jc w:val="both"/>
        <w:rPr>
          <w:rFonts w:cs="Arial"/>
          <w:b/>
          <w:color w:val="000000"/>
          <w:spacing w:val="6"/>
          <w:lang w:val="hr-HR"/>
        </w:rPr>
      </w:pPr>
      <w:r w:rsidRPr="0004039A">
        <w:rPr>
          <w:rFonts w:cs="Arial"/>
          <w:b/>
          <w:color w:val="000000"/>
          <w:spacing w:val="6"/>
          <w:lang w:val="hr-HR"/>
        </w:rPr>
        <w:t>VI.   MIŠLJENJE  I  PRIJEDLOG</w:t>
      </w:r>
    </w:p>
    <w:p w14:paraId="318AC07D" w14:textId="77777777" w:rsidR="00C358D1" w:rsidRPr="0004039A" w:rsidRDefault="00C358D1" w:rsidP="00BF100D">
      <w:pPr>
        <w:suppressAutoHyphens/>
        <w:spacing w:after="60" w:line="240" w:lineRule="auto"/>
        <w:jc w:val="both"/>
        <w:rPr>
          <w:rFonts w:cs="Arial"/>
          <w:color w:val="000000"/>
          <w:spacing w:val="6"/>
          <w:lang w:val="hr-HR"/>
        </w:rPr>
      </w:pPr>
      <w:r w:rsidRPr="0004039A">
        <w:rPr>
          <w:rFonts w:cs="Arial"/>
          <w:color w:val="000000"/>
          <w:spacing w:val="6"/>
          <w:lang w:val="hr-HR"/>
        </w:rPr>
        <w:t xml:space="preserve">Nakon razmatranja priložene dokumentacije, članovi Stručnog povjerenstva smatraju da </w:t>
      </w:r>
      <w:r w:rsidR="009002D7" w:rsidRPr="0004039A">
        <w:rPr>
          <w:rFonts w:cstheme="minorHAnsi"/>
          <w:b/>
          <w:i/>
          <w:color w:val="0060A8"/>
          <w:lang w:val="hr-HR"/>
        </w:rPr>
        <w:t>(upisati titulu, ime i prezime pristupnika i znanstveno zvanje)</w:t>
      </w:r>
      <w:r w:rsidR="009002D7" w:rsidRPr="0004039A">
        <w:rPr>
          <w:rFonts w:cstheme="minorHAnsi"/>
          <w:color w:val="0070C0"/>
          <w:lang w:val="hr-HR"/>
        </w:rPr>
        <w:t xml:space="preserve"> </w:t>
      </w:r>
      <w:r w:rsidRPr="0004039A">
        <w:rPr>
          <w:rFonts w:cs="Arial"/>
          <w:color w:val="000000"/>
          <w:spacing w:val="6"/>
          <w:lang w:val="hr-HR"/>
        </w:rPr>
        <w:t xml:space="preserve">u Institutu za medicinska istraživanja i medicinu rada u Zagrebu, u potpunosti zadovoljava uvjete za izbor u znanstveno zvanje </w:t>
      </w:r>
      <w:r w:rsidR="009002D7" w:rsidRPr="0004039A">
        <w:rPr>
          <w:rFonts w:cstheme="minorHAnsi"/>
          <w:b/>
          <w:i/>
          <w:color w:val="0060A8"/>
          <w:lang w:val="hr-HR"/>
        </w:rPr>
        <w:t>(upisati znanstveno zvanje)</w:t>
      </w:r>
      <w:r w:rsidR="009002D7" w:rsidRPr="0004039A">
        <w:rPr>
          <w:rFonts w:cstheme="minorHAnsi"/>
          <w:color w:val="0070C0"/>
          <w:lang w:val="hr-HR"/>
        </w:rPr>
        <w:t xml:space="preserve"> </w:t>
      </w:r>
      <w:r w:rsidRPr="0004039A">
        <w:rPr>
          <w:rFonts w:cs="Arial"/>
          <w:color w:val="000000"/>
          <w:spacing w:val="6"/>
          <w:lang w:val="hr-HR"/>
        </w:rPr>
        <w:t xml:space="preserve">sukladno kriterijima Pravilnika o uvjetima za izbor u znanstvena zvanja, NN 28/17, i u </w:t>
      </w:r>
      <w:proofErr w:type="spellStart"/>
      <w:r w:rsidRPr="0004039A">
        <w:rPr>
          <w:rFonts w:cs="Arial"/>
          <w:color w:val="000000"/>
          <w:spacing w:val="6"/>
          <w:lang w:val="hr-HR"/>
        </w:rPr>
        <w:t>cjelosti</w:t>
      </w:r>
      <w:proofErr w:type="spellEnd"/>
      <w:r w:rsidRPr="0004039A">
        <w:rPr>
          <w:rFonts w:cs="Arial"/>
          <w:color w:val="000000"/>
          <w:spacing w:val="6"/>
          <w:lang w:val="hr-HR"/>
        </w:rPr>
        <w:t xml:space="preserve"> ispunjava odredbe čl. 32. Zakona o znanstvenoj djelatnosti i visokom obrazovanju, NN 131/17, u kojem je propisano da za </w:t>
      </w:r>
      <w:r w:rsidR="009002D7" w:rsidRPr="0004039A">
        <w:rPr>
          <w:rFonts w:cstheme="minorHAnsi"/>
          <w:b/>
          <w:i/>
          <w:color w:val="0060A8"/>
          <w:lang w:val="hr-HR"/>
        </w:rPr>
        <w:t>(upisati znanstveno zvanje)</w:t>
      </w:r>
      <w:r w:rsidR="009002D7" w:rsidRPr="0004039A">
        <w:rPr>
          <w:rFonts w:cstheme="minorHAnsi"/>
          <w:color w:val="0070C0"/>
          <w:lang w:val="hr-HR"/>
        </w:rPr>
        <w:t xml:space="preserve"> </w:t>
      </w:r>
      <w:r w:rsidRPr="0004039A">
        <w:rPr>
          <w:rFonts w:cs="Arial"/>
          <w:color w:val="000000"/>
          <w:spacing w:val="6"/>
          <w:lang w:val="hr-HR"/>
        </w:rPr>
        <w:t xml:space="preserve">može biti izabran istraživač koji ima doktorat znanosti i </w:t>
      </w:r>
      <w:r w:rsidR="009002D7" w:rsidRPr="0004039A">
        <w:rPr>
          <w:rFonts w:cstheme="minorHAnsi"/>
          <w:b/>
          <w:i/>
          <w:color w:val="0060A8"/>
          <w:lang w:val="hr-HR"/>
        </w:rPr>
        <w:t>(upisati uvjete)</w:t>
      </w:r>
      <w:r w:rsidRPr="0004039A">
        <w:rPr>
          <w:rFonts w:cs="Arial"/>
          <w:color w:val="000000"/>
          <w:spacing w:val="6"/>
          <w:lang w:val="hr-HR"/>
        </w:rPr>
        <w:t xml:space="preserve">. </w:t>
      </w:r>
    </w:p>
    <w:p w14:paraId="330757A6" w14:textId="241D64E0" w:rsidR="000D1AEF" w:rsidRPr="0004039A" w:rsidRDefault="000D1AEF" w:rsidP="00BF100D">
      <w:pPr>
        <w:suppressAutoHyphens/>
        <w:spacing w:after="60" w:line="240" w:lineRule="auto"/>
        <w:jc w:val="both"/>
        <w:rPr>
          <w:rFonts w:cs="Arial"/>
          <w:color w:val="000000"/>
          <w:spacing w:val="6"/>
          <w:lang w:val="hr-HR"/>
        </w:rPr>
      </w:pPr>
      <w:r w:rsidRPr="0004039A">
        <w:rPr>
          <w:rFonts w:cs="Arial"/>
          <w:color w:val="000000"/>
          <w:spacing w:val="6"/>
          <w:lang w:val="hr-HR"/>
        </w:rPr>
        <w:t xml:space="preserve">Stoga članovi Stručnog povjerenstva, temeljem članka 12. Pravilnika o provođenju dijela postupka izbora u znanstvena zvanja Instituta, predlažu da se </w:t>
      </w:r>
      <w:r w:rsidR="009002D7" w:rsidRPr="0004039A">
        <w:rPr>
          <w:rFonts w:cstheme="minorHAnsi"/>
          <w:b/>
          <w:i/>
          <w:color w:val="0060A8"/>
          <w:lang w:val="hr-HR"/>
        </w:rPr>
        <w:t>(upisati titulu, ime i prezime pristupnika i zvanje)</w:t>
      </w:r>
      <w:r w:rsidRPr="0004039A">
        <w:rPr>
          <w:rFonts w:cs="Arial"/>
          <w:color w:val="000000"/>
          <w:spacing w:val="6"/>
          <w:lang w:val="hr-HR"/>
        </w:rPr>
        <w:t>, izabere u znanstveno zvanje</w:t>
      </w:r>
      <w:r w:rsidR="009002D7" w:rsidRPr="0004039A">
        <w:rPr>
          <w:rFonts w:cs="Arial"/>
          <w:color w:val="000000"/>
          <w:spacing w:val="6"/>
          <w:lang w:val="hr-HR"/>
        </w:rPr>
        <w:t xml:space="preserve"> </w:t>
      </w:r>
      <w:bookmarkStart w:id="0" w:name="_GoBack"/>
      <w:bookmarkEnd w:id="0"/>
      <w:r w:rsidR="009002D7" w:rsidRPr="0004039A">
        <w:rPr>
          <w:rFonts w:cstheme="minorHAnsi"/>
          <w:b/>
          <w:i/>
          <w:color w:val="0060A8"/>
          <w:lang w:val="hr-HR"/>
        </w:rPr>
        <w:t>(upisati znanstveno zvanje)</w:t>
      </w:r>
      <w:r w:rsidR="009002D7" w:rsidRPr="0004039A">
        <w:rPr>
          <w:rFonts w:cstheme="minorHAnsi"/>
          <w:color w:val="0070C0"/>
          <w:lang w:val="hr-HR"/>
        </w:rPr>
        <w:t xml:space="preserve"> </w:t>
      </w:r>
      <w:r w:rsidRPr="0004039A">
        <w:rPr>
          <w:rFonts w:cs="Arial"/>
          <w:color w:val="000000"/>
          <w:spacing w:val="6"/>
          <w:lang w:val="hr-HR"/>
        </w:rPr>
        <w:t>u znanstvenom području Biomedicina i zdravst</w:t>
      </w:r>
      <w:r w:rsidR="00B7036C" w:rsidRPr="0004039A">
        <w:rPr>
          <w:rFonts w:cs="Arial"/>
          <w:color w:val="000000"/>
          <w:spacing w:val="6"/>
          <w:lang w:val="hr-HR"/>
        </w:rPr>
        <w:t xml:space="preserve">vo, polje </w:t>
      </w:r>
      <w:r w:rsidR="009002D7" w:rsidRPr="0004039A">
        <w:rPr>
          <w:rFonts w:cstheme="minorHAnsi"/>
          <w:b/>
          <w:i/>
          <w:color w:val="0060A8"/>
          <w:lang w:val="hr-HR"/>
        </w:rPr>
        <w:t>(upisati polje)</w:t>
      </w:r>
      <w:r w:rsidRPr="0004039A">
        <w:rPr>
          <w:rFonts w:cs="Arial"/>
          <w:color w:val="000000"/>
          <w:spacing w:val="6"/>
          <w:lang w:val="hr-HR"/>
        </w:rPr>
        <w:t xml:space="preserve">.  </w:t>
      </w:r>
    </w:p>
    <w:p w14:paraId="3BBA45C9" w14:textId="77777777" w:rsidR="002737FF" w:rsidRPr="0004039A" w:rsidRDefault="002737FF" w:rsidP="00927CBE">
      <w:pPr>
        <w:suppressAutoHyphens/>
        <w:spacing w:before="120" w:after="600"/>
        <w:ind w:left="4820"/>
        <w:jc w:val="both"/>
        <w:rPr>
          <w:rFonts w:cs="Arial"/>
          <w:color w:val="000000"/>
          <w:spacing w:val="-3"/>
          <w:lang w:val="hr-HR"/>
        </w:rPr>
      </w:pPr>
    </w:p>
    <w:p w14:paraId="7413F89F" w14:textId="77777777" w:rsidR="006C4A27" w:rsidRPr="0004039A" w:rsidRDefault="006C4A27" w:rsidP="006C4A27">
      <w:pPr>
        <w:suppressAutoHyphens/>
        <w:spacing w:before="120" w:after="600"/>
        <w:ind w:left="4820" w:hanging="4820"/>
        <w:jc w:val="both"/>
        <w:rPr>
          <w:rFonts w:cs="Arial"/>
          <w:color w:val="000000"/>
          <w:spacing w:val="-3"/>
          <w:lang w:val="hr-HR"/>
        </w:rPr>
      </w:pPr>
      <w:r w:rsidRPr="0004039A">
        <w:rPr>
          <w:rFonts w:cs="Arial"/>
          <w:color w:val="000000"/>
          <w:spacing w:val="-3"/>
          <w:lang w:val="hr-HR"/>
        </w:rPr>
        <w:t xml:space="preserve">Zagreb, </w:t>
      </w:r>
      <w:r w:rsidRPr="0004039A">
        <w:rPr>
          <w:rFonts w:cstheme="minorHAnsi"/>
          <w:b/>
          <w:i/>
          <w:color w:val="0060A8"/>
          <w:lang w:val="hr-HR"/>
        </w:rPr>
        <w:t>(upisati datum)</w:t>
      </w:r>
    </w:p>
    <w:p w14:paraId="3D35EC57" w14:textId="77777777" w:rsidR="006E6C13" w:rsidRPr="0004039A" w:rsidRDefault="006E6C13" w:rsidP="00927CBE">
      <w:pPr>
        <w:suppressAutoHyphens/>
        <w:spacing w:before="120" w:after="600"/>
        <w:ind w:left="4820"/>
        <w:jc w:val="both"/>
        <w:rPr>
          <w:color w:val="000000"/>
          <w:spacing w:val="-3"/>
          <w:lang w:val="hr-HR"/>
        </w:rPr>
      </w:pPr>
      <w:r w:rsidRPr="0004039A">
        <w:rPr>
          <w:rFonts w:cs="Arial"/>
          <w:color w:val="000000"/>
          <w:spacing w:val="-3"/>
          <w:lang w:val="hr-HR"/>
        </w:rPr>
        <w:t>Stručno povjerenstvo</w:t>
      </w:r>
      <w:r w:rsidRPr="0004039A">
        <w:rPr>
          <w:color w:val="000000"/>
          <w:spacing w:val="-3"/>
          <w:lang w:val="hr-HR"/>
        </w:rPr>
        <w:t>:</w:t>
      </w:r>
    </w:p>
    <w:p w14:paraId="58B893C1" w14:textId="77777777" w:rsidR="00537904" w:rsidRPr="0004039A" w:rsidRDefault="009002D7" w:rsidP="00927CBE">
      <w:pPr>
        <w:suppressAutoHyphens/>
        <w:spacing w:before="120" w:after="600"/>
        <w:ind w:left="4820"/>
        <w:jc w:val="both"/>
        <w:rPr>
          <w:color w:val="000000"/>
          <w:spacing w:val="-3"/>
          <w:lang w:val="hr-HR"/>
        </w:rPr>
      </w:pPr>
      <w:r w:rsidRPr="0004039A">
        <w:rPr>
          <w:rFonts w:cstheme="minorHAnsi"/>
          <w:b/>
          <w:i/>
          <w:color w:val="0060A8"/>
          <w:lang w:val="hr-HR"/>
        </w:rPr>
        <w:t>(upisati titulu, ime i prezime, znanstveno zvanje</w:t>
      </w:r>
      <w:r w:rsidR="00FA782C" w:rsidRPr="0004039A">
        <w:rPr>
          <w:rFonts w:cstheme="minorHAnsi"/>
          <w:b/>
          <w:i/>
          <w:color w:val="0060A8"/>
          <w:lang w:val="hr-HR"/>
        </w:rPr>
        <w:t>)</w:t>
      </w:r>
    </w:p>
    <w:p w14:paraId="3C093E43" w14:textId="77777777" w:rsidR="00F5067F" w:rsidRPr="0004039A" w:rsidRDefault="009002D7" w:rsidP="00927CBE">
      <w:pPr>
        <w:suppressAutoHyphens/>
        <w:spacing w:before="120" w:after="600"/>
        <w:ind w:left="4820"/>
        <w:jc w:val="both"/>
        <w:rPr>
          <w:rFonts w:cstheme="minorHAnsi"/>
          <w:color w:val="000000"/>
          <w:lang w:val="hr-HR"/>
        </w:rPr>
      </w:pPr>
      <w:r w:rsidRPr="0004039A">
        <w:rPr>
          <w:rFonts w:cstheme="minorHAnsi"/>
          <w:b/>
          <w:i/>
          <w:color w:val="0060A8"/>
          <w:lang w:val="hr-HR"/>
        </w:rPr>
        <w:t>(upisati titulu, ime i prezime, znanstveno zvanje</w:t>
      </w:r>
      <w:r w:rsidR="00FA782C" w:rsidRPr="0004039A">
        <w:rPr>
          <w:rFonts w:cstheme="minorHAnsi"/>
          <w:b/>
          <w:i/>
          <w:color w:val="0060A8"/>
          <w:lang w:val="hr-HR"/>
        </w:rPr>
        <w:t>)</w:t>
      </w:r>
    </w:p>
    <w:p w14:paraId="49A66070" w14:textId="77777777" w:rsidR="00BF100D" w:rsidRPr="0004039A" w:rsidRDefault="009002D7" w:rsidP="009002D7">
      <w:pPr>
        <w:suppressAutoHyphens/>
        <w:spacing w:before="120" w:after="600"/>
        <w:ind w:left="4820"/>
        <w:jc w:val="both"/>
        <w:rPr>
          <w:color w:val="000000"/>
          <w:spacing w:val="-3"/>
          <w:lang w:val="hr-HR"/>
        </w:rPr>
      </w:pPr>
      <w:r w:rsidRPr="0004039A">
        <w:rPr>
          <w:rFonts w:cstheme="minorHAnsi"/>
          <w:b/>
          <w:i/>
          <w:color w:val="0060A8"/>
          <w:lang w:val="hr-HR"/>
        </w:rPr>
        <w:t>(upisati titulu, ime i prezime, znanstveno zvanje</w:t>
      </w:r>
      <w:r w:rsidR="00FA782C" w:rsidRPr="0004039A">
        <w:rPr>
          <w:rFonts w:cstheme="minorHAnsi"/>
          <w:b/>
          <w:i/>
          <w:color w:val="0060A8"/>
          <w:lang w:val="hr-HR"/>
        </w:rPr>
        <w:t>)</w:t>
      </w:r>
    </w:p>
    <w:sectPr w:rsidR="00BF100D" w:rsidRPr="0004039A" w:rsidSect="006E6C13">
      <w:headerReference w:type="default" r:id="rId8"/>
      <w:footerReference w:type="default" r:id="rId9"/>
      <w:pgSz w:w="11906" w:h="16838"/>
      <w:pgMar w:top="1247" w:right="1247" w:bottom="1418" w:left="124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9BDF04" w16cid:durableId="1FEC1F32"/>
  <w16cid:commentId w16cid:paraId="18CDB146" w16cid:durableId="1FF053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AD3BA" w14:textId="77777777" w:rsidR="005F38D1" w:rsidRDefault="005F38D1" w:rsidP="006173D9">
      <w:pPr>
        <w:spacing w:after="0" w:line="240" w:lineRule="auto"/>
      </w:pPr>
      <w:r>
        <w:separator/>
      </w:r>
    </w:p>
  </w:endnote>
  <w:endnote w:type="continuationSeparator" w:id="0">
    <w:p w14:paraId="7FE0952F" w14:textId="77777777" w:rsidR="005F38D1" w:rsidRDefault="005F38D1" w:rsidP="006173D9">
      <w:pPr>
        <w:spacing w:after="0" w:line="240" w:lineRule="auto"/>
      </w:pPr>
      <w:r>
        <w:continuationSeparator/>
      </w:r>
    </w:p>
  </w:endnote>
  <w:endnote w:type="continuationNotice" w:id="1">
    <w:p w14:paraId="4BFB4A18" w14:textId="77777777" w:rsidR="005F38D1" w:rsidRDefault="005F3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L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92317" w14:textId="77777777" w:rsidR="006645C3" w:rsidRPr="00A10971" w:rsidRDefault="006645C3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" w:hAnsi="Titillium" w:cs="Titillium Lt"/>
        <w:color w:val="656565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T</w:t>
    </w:r>
    <w:r w:rsidRPr="00A10971">
      <w:rPr>
        <w:rFonts w:ascii="Titillium" w:hAnsi="Titillium"/>
        <w:color w:val="31849B"/>
        <w:sz w:val="14"/>
        <w:szCs w:val="16"/>
        <w:lang w:val="hr-HR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+385 01 </w:t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4682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 </w:t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500</w:t>
    </w:r>
    <w:r w:rsidRPr="00A10971">
      <w:rPr>
        <w:rFonts w:ascii="Titillium Lt" w:hAnsi="Titillium Lt" w:cs="Titillium Lt"/>
        <w:color w:val="656565"/>
        <w:spacing w:val="3"/>
        <w:sz w:val="14"/>
        <w:szCs w:val="17"/>
        <w:lang w:val="hr-HR"/>
      </w:rPr>
      <w:t xml:space="preserve"> </w:t>
    </w:r>
  </w:p>
  <w:p w14:paraId="22E3F0D7" w14:textId="77777777" w:rsidR="006645C3" w:rsidRPr="00A10971" w:rsidRDefault="006645C3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" w:hAnsi="Titillium" w:cs="Titillium Lt"/>
        <w:color w:val="656565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E</w:t>
    </w:r>
    <w:r w:rsidRPr="00A10971">
      <w:rPr>
        <w:rFonts w:ascii="Titillium" w:hAnsi="Titillium"/>
        <w:color w:val="31849B"/>
        <w:sz w:val="14"/>
        <w:szCs w:val="16"/>
        <w:lang w:val="hr-HR"/>
      </w:rPr>
      <w:tab/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info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@imi.hr</w:t>
    </w:r>
  </w:p>
  <w:p w14:paraId="1D9B2686" w14:textId="77777777" w:rsidR="006645C3" w:rsidRPr="00A10971" w:rsidRDefault="006645C3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 Lt" w:hAnsi="Titillium Lt" w:cs="Titillium Lt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A</w:t>
    </w:r>
    <w:r w:rsidRPr="00A10971">
      <w:rPr>
        <w:sz w:val="14"/>
        <w:szCs w:val="16"/>
        <w:lang w:val="hr-HR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Ksaverska cesta 2, 10 00</w:t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0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 Zagreb </w:t>
    </w:r>
  </w:p>
  <w:p w14:paraId="6421A1EB" w14:textId="77777777" w:rsidR="006645C3" w:rsidRPr="00A10971" w:rsidRDefault="006645C3" w:rsidP="006E6C13">
    <w:pPr>
      <w:tabs>
        <w:tab w:val="center" w:pos="58"/>
        <w:tab w:val="left" w:pos="212"/>
        <w:tab w:val="left" w:pos="382"/>
      </w:tabs>
      <w:suppressAutoHyphens/>
      <w:autoSpaceDE w:val="0"/>
      <w:autoSpaceDN w:val="0"/>
      <w:adjustRightInd w:val="0"/>
      <w:spacing w:after="0" w:line="288" w:lineRule="auto"/>
      <w:textAlignment w:val="center"/>
    </w:pPr>
    <w:r>
      <w:rPr>
        <w:rFonts w:ascii="Titillium Lt" w:hAnsi="Titillium Lt" w:cs="Titillium Lt"/>
        <w:color w:val="000000"/>
        <w:spacing w:val="3"/>
        <w:sz w:val="17"/>
        <w:szCs w:val="17"/>
        <w:lang w:val="de-DE"/>
      </w:rPr>
      <w:tab/>
    </w:r>
    <w:proofErr w:type="gramStart"/>
    <w:r w:rsidRPr="00A10971">
      <w:rPr>
        <w:color w:val="31849B"/>
        <w:sz w:val="14"/>
        <w:szCs w:val="16"/>
      </w:rPr>
      <w:t>W</w:t>
    </w:r>
    <w:r w:rsidRPr="00A10971">
      <w:rPr>
        <w:sz w:val="14"/>
        <w:szCs w:val="16"/>
      </w:rPr>
      <w:t xml:space="preserve">  </w:t>
    </w:r>
    <w:r w:rsidRPr="00A10971">
      <w:rPr>
        <w:rFonts w:ascii="Titillium Lt" w:hAnsi="Titillium Lt" w:cs="Titillium Lt"/>
        <w:color w:val="656565"/>
        <w:spacing w:val="3"/>
        <w:sz w:val="17"/>
        <w:szCs w:val="17"/>
      </w:rPr>
      <w:t>www.imi.hr</w:t>
    </w:r>
    <w:proofErr w:type="gramEnd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51970F" wp14:editId="3E1D1A5A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CE8933" w14:textId="77777777" w:rsidR="006645C3" w:rsidRPr="006E6C13" w:rsidRDefault="006645C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</w:pP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>T</w:t>
                          </w: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ab/>
                          </w:r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+385 01 6310 843</w:t>
                          </w:r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  <w:lang w:val="de-DE"/>
                            </w:rPr>
                            <w:t xml:space="preserve"> </w:t>
                          </w:r>
                        </w:p>
                        <w:p w14:paraId="24721B35" w14:textId="77777777" w:rsidR="006645C3" w:rsidRPr="006E6C13" w:rsidRDefault="006645C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</w:pP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>E</w:t>
                          </w: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ab/>
                          </w:r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info@imi.hr</w:t>
                          </w:r>
                        </w:p>
                        <w:p w14:paraId="488A8424" w14:textId="77777777" w:rsidR="006645C3" w:rsidRPr="006E6C13" w:rsidRDefault="006645C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  <w:lang w:val="de-DE"/>
                            </w:rPr>
                          </w:pP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>A</w:t>
                          </w:r>
                          <w:r w:rsidRPr="006E6C13">
                            <w:rPr>
                              <w:sz w:val="14"/>
                              <w:szCs w:val="16"/>
                              <w:lang w:val="de-DE"/>
                            </w:rPr>
                            <w:tab/>
                          </w:r>
                          <w:proofErr w:type="spellStart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Ksaverska</w:t>
                          </w:r>
                          <w:proofErr w:type="spellEnd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cesta</w:t>
                          </w:r>
                          <w:proofErr w:type="spellEnd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 xml:space="preserve"> 2, 10 001 Zagreb </w:t>
                          </w:r>
                        </w:p>
                        <w:p w14:paraId="04FC2249" w14:textId="77777777" w:rsidR="006645C3" w:rsidRDefault="006645C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6E6C13"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ab/>
                            <w:t xml:space="preserve">   </w:t>
                          </w:r>
                          <w:r w:rsidRPr="006E6C13"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14:paraId="57BC0FC1" w14:textId="77777777" w:rsidR="006645C3" w:rsidRPr="0021783E" w:rsidRDefault="006645C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97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2pt;margin-top:685.1pt;width:156.4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" filled="f" stroked="f" strokeweight=".5pt">
              <v:path arrowok="t"/>
              <v:textbox>
                <w:txbxContent>
                  <w:p w14:paraId="0ECE8933" w14:textId="77777777" w:rsidR="006645C3" w:rsidRPr="006E6C13" w:rsidRDefault="006645C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</w:pP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>T</w:t>
                    </w: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ab/>
                    </w:r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+385 01 6310 843</w:t>
                    </w:r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  <w:lang w:val="de-DE"/>
                      </w:rPr>
                      <w:t xml:space="preserve"> </w:t>
                    </w:r>
                  </w:p>
                  <w:p w14:paraId="24721B35" w14:textId="77777777" w:rsidR="006645C3" w:rsidRPr="006E6C13" w:rsidRDefault="006645C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</w:pP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>E</w:t>
                    </w: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ab/>
                    </w:r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info@imi.hr</w:t>
                    </w:r>
                  </w:p>
                  <w:p w14:paraId="488A8424" w14:textId="77777777" w:rsidR="006645C3" w:rsidRPr="006E6C13" w:rsidRDefault="006645C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  <w:lang w:val="de-DE"/>
                      </w:rPr>
                    </w:pP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>A</w:t>
                    </w:r>
                    <w:r w:rsidRPr="006E6C13">
                      <w:rPr>
                        <w:sz w:val="14"/>
                        <w:szCs w:val="16"/>
                        <w:lang w:val="de-DE"/>
                      </w:rPr>
                      <w:tab/>
                    </w:r>
                    <w:proofErr w:type="spellStart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Ksaverska</w:t>
                    </w:r>
                    <w:proofErr w:type="spellEnd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 xml:space="preserve"> </w:t>
                    </w:r>
                    <w:proofErr w:type="spellStart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cesta</w:t>
                    </w:r>
                    <w:proofErr w:type="spellEnd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 xml:space="preserve"> 2, 10 001 Zagreb </w:t>
                    </w:r>
                  </w:p>
                  <w:p w14:paraId="04FC2249" w14:textId="77777777" w:rsidR="006645C3" w:rsidRDefault="006645C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6E6C13"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de-DE"/>
                      </w:rPr>
                      <w:tab/>
                      <w:t xml:space="preserve">   </w:t>
                    </w:r>
                    <w:r w:rsidRPr="006E6C13"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de-DE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14:paraId="57BC0FC1" w14:textId="77777777" w:rsidR="006645C3" w:rsidRPr="0021783E" w:rsidRDefault="006645C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8CAEE" wp14:editId="03DDFD4F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65452E" w14:textId="77777777" w:rsidR="006645C3" w:rsidRPr="006E6C13" w:rsidRDefault="006645C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</w:pP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>T</w:t>
                          </w: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ab/>
                          </w:r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+385 01 6310 843</w:t>
                          </w:r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  <w:lang w:val="de-DE"/>
                            </w:rPr>
                            <w:t xml:space="preserve"> </w:t>
                          </w:r>
                        </w:p>
                        <w:p w14:paraId="461BA9A3" w14:textId="77777777" w:rsidR="006645C3" w:rsidRPr="006E6C13" w:rsidRDefault="006645C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</w:pP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>E</w:t>
                          </w: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ab/>
                          </w:r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info@imi.hr</w:t>
                          </w:r>
                        </w:p>
                        <w:p w14:paraId="2E47A756" w14:textId="77777777" w:rsidR="006645C3" w:rsidRPr="006E6C13" w:rsidRDefault="006645C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  <w:lang w:val="de-DE"/>
                            </w:rPr>
                          </w:pP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>A</w:t>
                          </w:r>
                          <w:r w:rsidRPr="006E6C13">
                            <w:rPr>
                              <w:sz w:val="14"/>
                              <w:szCs w:val="16"/>
                              <w:lang w:val="de-DE"/>
                            </w:rPr>
                            <w:tab/>
                          </w:r>
                          <w:proofErr w:type="spellStart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Ksaverska</w:t>
                          </w:r>
                          <w:proofErr w:type="spellEnd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cesta</w:t>
                          </w:r>
                          <w:proofErr w:type="spellEnd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 xml:space="preserve"> 2, 10 001 Zagreb </w:t>
                          </w:r>
                        </w:p>
                        <w:p w14:paraId="0DEB4EE9" w14:textId="77777777" w:rsidR="006645C3" w:rsidRDefault="006645C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6E6C13"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ab/>
                            <w:t xml:space="preserve">   </w:t>
                          </w:r>
                          <w:r w:rsidRPr="006E6C13"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14:paraId="173EEAC2" w14:textId="77777777" w:rsidR="006645C3" w:rsidRPr="0021783E" w:rsidRDefault="006645C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8CAEE" id="_x0000_s1027" type="#_x0000_t202" style="position:absolute;margin-left:94.2pt;margin-top:685.1pt;width:156.4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XHPw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" filled="f" stroked="f" strokeweight=".5pt">
              <v:path arrowok="t"/>
              <v:textbox>
                <w:txbxContent>
                  <w:p w14:paraId="1665452E" w14:textId="77777777" w:rsidR="006645C3" w:rsidRPr="006E6C13" w:rsidRDefault="006645C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</w:pP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>T</w:t>
                    </w: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ab/>
                    </w:r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+385 01 6310 843</w:t>
                    </w:r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  <w:lang w:val="de-DE"/>
                      </w:rPr>
                      <w:t xml:space="preserve"> </w:t>
                    </w:r>
                  </w:p>
                  <w:p w14:paraId="461BA9A3" w14:textId="77777777" w:rsidR="006645C3" w:rsidRPr="006E6C13" w:rsidRDefault="006645C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</w:pP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>E</w:t>
                    </w: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ab/>
                    </w:r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info@imi.hr</w:t>
                    </w:r>
                  </w:p>
                  <w:p w14:paraId="2E47A756" w14:textId="77777777" w:rsidR="006645C3" w:rsidRPr="006E6C13" w:rsidRDefault="006645C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  <w:lang w:val="de-DE"/>
                      </w:rPr>
                    </w:pP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>A</w:t>
                    </w:r>
                    <w:r w:rsidRPr="006E6C13">
                      <w:rPr>
                        <w:sz w:val="14"/>
                        <w:szCs w:val="16"/>
                        <w:lang w:val="de-DE"/>
                      </w:rPr>
                      <w:tab/>
                    </w:r>
                    <w:proofErr w:type="spellStart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Ksaverska</w:t>
                    </w:r>
                    <w:proofErr w:type="spellEnd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 xml:space="preserve"> </w:t>
                    </w:r>
                    <w:proofErr w:type="spellStart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cesta</w:t>
                    </w:r>
                    <w:proofErr w:type="spellEnd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 xml:space="preserve"> 2, 10 001 Zagreb </w:t>
                    </w:r>
                  </w:p>
                  <w:p w14:paraId="0DEB4EE9" w14:textId="77777777" w:rsidR="006645C3" w:rsidRDefault="006645C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6E6C13"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de-DE"/>
                      </w:rPr>
                      <w:tab/>
                      <w:t xml:space="preserve">   </w:t>
                    </w:r>
                    <w:r w:rsidRPr="006E6C13"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de-DE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14:paraId="173EEAC2" w14:textId="77777777" w:rsidR="006645C3" w:rsidRPr="0021783E" w:rsidRDefault="006645C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B6217" wp14:editId="44FEF481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3C67E1" w14:textId="77777777" w:rsidR="006645C3" w:rsidRPr="006E6C13" w:rsidRDefault="006645C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</w:pP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>T</w:t>
                          </w: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ab/>
                          </w:r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+385 01 6310 843</w:t>
                          </w:r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  <w:lang w:val="de-DE"/>
                            </w:rPr>
                            <w:t xml:space="preserve"> </w:t>
                          </w:r>
                        </w:p>
                        <w:p w14:paraId="066A0EDD" w14:textId="77777777" w:rsidR="006645C3" w:rsidRPr="006E6C13" w:rsidRDefault="006645C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</w:pP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>E</w:t>
                          </w: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ab/>
                          </w:r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info@imi.hr</w:t>
                          </w:r>
                        </w:p>
                        <w:p w14:paraId="2DC8EBF5" w14:textId="77777777" w:rsidR="006645C3" w:rsidRPr="006E6C13" w:rsidRDefault="006645C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  <w:lang w:val="de-DE"/>
                            </w:rPr>
                          </w:pPr>
                          <w:r w:rsidRPr="006E6C13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  <w:lang w:val="de-DE"/>
                            </w:rPr>
                            <w:t>A</w:t>
                          </w:r>
                          <w:r w:rsidRPr="006E6C13">
                            <w:rPr>
                              <w:sz w:val="14"/>
                              <w:szCs w:val="16"/>
                              <w:lang w:val="de-DE"/>
                            </w:rPr>
                            <w:tab/>
                          </w:r>
                          <w:proofErr w:type="spellStart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Ksaverska</w:t>
                          </w:r>
                          <w:proofErr w:type="spellEnd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>cesta</w:t>
                          </w:r>
                          <w:proofErr w:type="spellEnd"/>
                          <w:r w:rsidRPr="006E6C13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 xml:space="preserve"> 2, 10 001 Zagreb </w:t>
                          </w:r>
                        </w:p>
                        <w:p w14:paraId="1010EE46" w14:textId="77777777" w:rsidR="006645C3" w:rsidRDefault="006645C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6E6C13"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ab/>
                            <w:t xml:space="preserve">   </w:t>
                          </w:r>
                          <w:r w:rsidRPr="006E6C13"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de-DE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14:paraId="7491A5DB" w14:textId="77777777" w:rsidR="006645C3" w:rsidRPr="0021783E" w:rsidRDefault="006645C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B6217" id="_x0000_s1028" type="#_x0000_t202" style="position:absolute;margin-left:94.2pt;margin-top:685.1pt;width:156.4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" filled="f" stroked="f" strokeweight=".5pt">
              <v:path arrowok="t"/>
              <v:textbox>
                <w:txbxContent>
                  <w:p w14:paraId="763C67E1" w14:textId="77777777" w:rsidR="006645C3" w:rsidRPr="006E6C13" w:rsidRDefault="006645C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</w:pP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>T</w:t>
                    </w: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ab/>
                    </w:r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+385 01 6310 843</w:t>
                    </w:r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  <w:lang w:val="de-DE"/>
                      </w:rPr>
                      <w:t xml:space="preserve"> </w:t>
                    </w:r>
                  </w:p>
                  <w:p w14:paraId="066A0EDD" w14:textId="77777777" w:rsidR="006645C3" w:rsidRPr="006E6C13" w:rsidRDefault="006645C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</w:pP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>E</w:t>
                    </w: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ab/>
                    </w:r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info@imi.hr</w:t>
                    </w:r>
                  </w:p>
                  <w:p w14:paraId="2DC8EBF5" w14:textId="77777777" w:rsidR="006645C3" w:rsidRPr="006E6C13" w:rsidRDefault="006645C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  <w:lang w:val="de-DE"/>
                      </w:rPr>
                    </w:pPr>
                    <w:r w:rsidRPr="006E6C13">
                      <w:rPr>
                        <w:rFonts w:ascii="Titillium" w:hAnsi="Titillium"/>
                        <w:color w:val="31849B"/>
                        <w:sz w:val="14"/>
                        <w:szCs w:val="16"/>
                        <w:lang w:val="de-DE"/>
                      </w:rPr>
                      <w:t>A</w:t>
                    </w:r>
                    <w:r w:rsidRPr="006E6C13">
                      <w:rPr>
                        <w:sz w:val="14"/>
                        <w:szCs w:val="16"/>
                        <w:lang w:val="de-DE"/>
                      </w:rPr>
                      <w:tab/>
                    </w:r>
                    <w:proofErr w:type="spellStart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Ksaverska</w:t>
                    </w:r>
                    <w:proofErr w:type="spellEnd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 xml:space="preserve"> </w:t>
                    </w:r>
                    <w:proofErr w:type="spellStart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>cesta</w:t>
                    </w:r>
                    <w:proofErr w:type="spellEnd"/>
                    <w:r w:rsidRPr="006E6C13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de-DE"/>
                      </w:rPr>
                      <w:t xml:space="preserve"> 2, 10 001 Zagreb </w:t>
                    </w:r>
                  </w:p>
                  <w:p w14:paraId="1010EE46" w14:textId="77777777" w:rsidR="006645C3" w:rsidRDefault="006645C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6E6C13"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de-DE"/>
                      </w:rPr>
                      <w:tab/>
                      <w:t xml:space="preserve">   </w:t>
                    </w:r>
                    <w:r w:rsidRPr="006E6C13"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de-DE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14:paraId="7491A5DB" w14:textId="77777777" w:rsidR="006645C3" w:rsidRPr="0021783E" w:rsidRDefault="006645C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FD6F" w14:textId="77777777" w:rsidR="005F38D1" w:rsidRDefault="005F38D1" w:rsidP="006173D9">
      <w:pPr>
        <w:spacing w:after="0" w:line="240" w:lineRule="auto"/>
      </w:pPr>
      <w:r>
        <w:separator/>
      </w:r>
    </w:p>
  </w:footnote>
  <w:footnote w:type="continuationSeparator" w:id="0">
    <w:p w14:paraId="3DEAD34B" w14:textId="77777777" w:rsidR="005F38D1" w:rsidRDefault="005F38D1" w:rsidP="006173D9">
      <w:pPr>
        <w:spacing w:after="0" w:line="240" w:lineRule="auto"/>
      </w:pPr>
      <w:r>
        <w:continuationSeparator/>
      </w:r>
    </w:p>
  </w:footnote>
  <w:footnote w:type="continuationNotice" w:id="1">
    <w:p w14:paraId="6AEEAB5D" w14:textId="77777777" w:rsidR="005F38D1" w:rsidRDefault="005F3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168F" w14:textId="77777777" w:rsidR="006645C3" w:rsidRDefault="006645C3" w:rsidP="00276966">
    <w:pPr>
      <w:pStyle w:val="Header"/>
    </w:pPr>
    <w:r>
      <w:rPr>
        <w:noProof/>
        <w:lang w:val="en-US" w:eastAsia="en-US"/>
      </w:rPr>
      <w:drawing>
        <wp:inline distT="0" distB="0" distL="0" distR="0" wp14:anchorId="2B16816E" wp14:editId="19701E92">
          <wp:extent cx="2889504" cy="1304241"/>
          <wp:effectExtent l="0" t="0" r="6350" b="0"/>
          <wp:docPr id="1" name="Picture 1" descr="Z:\Vizualni identitet\Znakovi\JPG\znak i logo Boja dvojezi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izualni identitet\Znakovi\JPG\znak i logo Boja dvojezic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738" cy="130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6308A1"/>
    <w:multiLevelType w:val="hybridMultilevel"/>
    <w:tmpl w:val="74EA9F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A10C4F"/>
    <w:multiLevelType w:val="hybridMultilevel"/>
    <w:tmpl w:val="BD9453A0"/>
    <w:lvl w:ilvl="0" w:tplc="B312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5109"/>
    <w:multiLevelType w:val="hybridMultilevel"/>
    <w:tmpl w:val="F3C2DB24"/>
    <w:lvl w:ilvl="0" w:tplc="A48CFFB2">
      <w:start w:val="10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7376"/>
    <w:multiLevelType w:val="hybridMultilevel"/>
    <w:tmpl w:val="ED545ECE"/>
    <w:lvl w:ilvl="0" w:tplc="3DCE85BC">
      <w:start w:val="3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E45B3D"/>
    <w:multiLevelType w:val="hybridMultilevel"/>
    <w:tmpl w:val="417698FA"/>
    <w:lvl w:ilvl="0" w:tplc="D14CE18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27FC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15391"/>
    <w:multiLevelType w:val="hybridMultilevel"/>
    <w:tmpl w:val="333CFB74"/>
    <w:lvl w:ilvl="0" w:tplc="B312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1F24"/>
    <w:multiLevelType w:val="hybridMultilevel"/>
    <w:tmpl w:val="B9B8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211EE"/>
    <w:multiLevelType w:val="hybridMultilevel"/>
    <w:tmpl w:val="096A7796"/>
    <w:lvl w:ilvl="0" w:tplc="D6369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E16"/>
    <w:multiLevelType w:val="hybridMultilevel"/>
    <w:tmpl w:val="86BC7CB0"/>
    <w:lvl w:ilvl="0" w:tplc="A1E447A4">
      <w:start w:val="8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01DDD"/>
    <w:multiLevelType w:val="hybridMultilevel"/>
    <w:tmpl w:val="71205A36"/>
    <w:lvl w:ilvl="0" w:tplc="B31258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D81D24"/>
    <w:multiLevelType w:val="hybridMultilevel"/>
    <w:tmpl w:val="CF128B16"/>
    <w:lvl w:ilvl="0" w:tplc="5016C302">
      <w:start w:val="1"/>
      <w:numFmt w:val="decimal"/>
      <w:lvlText w:val="%1."/>
      <w:lvlJc w:val="left"/>
      <w:pPr>
        <w:ind w:left="720" w:hanging="360"/>
      </w:pPr>
      <w:rPr>
        <w:rFonts w:ascii="Titillium" w:hAnsi="Titillium" w:cs="Times New Roman" w:hint="default"/>
        <w:b w:val="0"/>
        <w:i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D6884"/>
    <w:multiLevelType w:val="hybridMultilevel"/>
    <w:tmpl w:val="BC0C8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0305"/>
    <w:multiLevelType w:val="hybridMultilevel"/>
    <w:tmpl w:val="28B05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C7CF7"/>
    <w:multiLevelType w:val="hybridMultilevel"/>
    <w:tmpl w:val="F814DE3E"/>
    <w:lvl w:ilvl="0" w:tplc="936ABFE6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5839"/>
    <w:multiLevelType w:val="hybridMultilevel"/>
    <w:tmpl w:val="71CC3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0290E"/>
    <w:multiLevelType w:val="hybridMultilevel"/>
    <w:tmpl w:val="ED2407F2"/>
    <w:lvl w:ilvl="0" w:tplc="08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27FC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5F777D"/>
    <w:multiLevelType w:val="hybridMultilevel"/>
    <w:tmpl w:val="59300686"/>
    <w:lvl w:ilvl="0" w:tplc="0BF2C7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44326"/>
    <w:multiLevelType w:val="hybridMultilevel"/>
    <w:tmpl w:val="4F62D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C686E"/>
    <w:multiLevelType w:val="hybridMultilevel"/>
    <w:tmpl w:val="1B0E3F30"/>
    <w:lvl w:ilvl="0" w:tplc="A1E447A4">
      <w:start w:val="8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44AB"/>
    <w:multiLevelType w:val="hybridMultilevel"/>
    <w:tmpl w:val="ED545ECE"/>
    <w:lvl w:ilvl="0" w:tplc="3DCE85BC">
      <w:start w:val="3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B41B5"/>
    <w:multiLevelType w:val="hybridMultilevel"/>
    <w:tmpl w:val="957E6D16"/>
    <w:lvl w:ilvl="0" w:tplc="B312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64F39"/>
    <w:multiLevelType w:val="hybridMultilevel"/>
    <w:tmpl w:val="17EE65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C2DF2"/>
    <w:multiLevelType w:val="hybridMultilevel"/>
    <w:tmpl w:val="BA2A9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35860"/>
    <w:multiLevelType w:val="hybridMultilevel"/>
    <w:tmpl w:val="D14CE44A"/>
    <w:lvl w:ilvl="0" w:tplc="6B8C76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C4667"/>
    <w:multiLevelType w:val="hybridMultilevel"/>
    <w:tmpl w:val="3EC44A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60D6A"/>
    <w:multiLevelType w:val="hybridMultilevel"/>
    <w:tmpl w:val="9AFE8B3E"/>
    <w:lvl w:ilvl="0" w:tplc="A3043C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C7CA3"/>
    <w:multiLevelType w:val="hybridMultilevel"/>
    <w:tmpl w:val="893EA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E3D65"/>
    <w:multiLevelType w:val="hybridMultilevel"/>
    <w:tmpl w:val="0D9EC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8167B"/>
    <w:multiLevelType w:val="hybridMultilevel"/>
    <w:tmpl w:val="F60CD8A8"/>
    <w:lvl w:ilvl="0" w:tplc="B312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719E3"/>
    <w:multiLevelType w:val="hybridMultilevel"/>
    <w:tmpl w:val="984AD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16FBB"/>
    <w:multiLevelType w:val="hybridMultilevel"/>
    <w:tmpl w:val="05C4B3DA"/>
    <w:lvl w:ilvl="0" w:tplc="B312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049F5"/>
    <w:multiLevelType w:val="hybridMultilevel"/>
    <w:tmpl w:val="3ED03FA4"/>
    <w:lvl w:ilvl="0" w:tplc="B71050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B9A81176">
      <w:start w:val="1"/>
      <w:numFmt w:val="decimal"/>
      <w:lvlText w:val="%4."/>
      <w:lvlJc w:val="left"/>
      <w:pPr>
        <w:ind w:left="2880" w:hanging="360"/>
      </w:pPr>
      <w:rPr>
        <w:rFonts w:ascii="Arial" w:hAnsi="Arial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A4965"/>
    <w:multiLevelType w:val="hybridMultilevel"/>
    <w:tmpl w:val="DE8C4D20"/>
    <w:lvl w:ilvl="0" w:tplc="4348ACF6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E753B"/>
    <w:multiLevelType w:val="hybridMultilevel"/>
    <w:tmpl w:val="482E6476"/>
    <w:lvl w:ilvl="0" w:tplc="B312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70CA6"/>
    <w:multiLevelType w:val="hybridMultilevel"/>
    <w:tmpl w:val="B656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D5F2C"/>
    <w:multiLevelType w:val="multilevel"/>
    <w:tmpl w:val="8FF41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1442FB"/>
    <w:multiLevelType w:val="hybridMultilevel"/>
    <w:tmpl w:val="883E1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6371F"/>
    <w:multiLevelType w:val="hybridMultilevel"/>
    <w:tmpl w:val="F814DE3E"/>
    <w:lvl w:ilvl="0" w:tplc="936ABFE6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03171"/>
    <w:multiLevelType w:val="hybridMultilevel"/>
    <w:tmpl w:val="EE26C6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2143"/>
    <w:multiLevelType w:val="hybridMultilevel"/>
    <w:tmpl w:val="86BC7CB0"/>
    <w:lvl w:ilvl="0" w:tplc="A1E447A4">
      <w:start w:val="8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82550"/>
    <w:multiLevelType w:val="hybridMultilevel"/>
    <w:tmpl w:val="32C28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708C7"/>
    <w:multiLevelType w:val="multilevel"/>
    <w:tmpl w:val="CE2AC9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EEA3476"/>
    <w:multiLevelType w:val="hybridMultilevel"/>
    <w:tmpl w:val="860E5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6"/>
  </w:num>
  <w:num w:numId="4">
    <w:abstractNumId w:val="23"/>
  </w:num>
  <w:num w:numId="5">
    <w:abstractNumId w:val="11"/>
  </w:num>
  <w:num w:numId="6">
    <w:abstractNumId w:val="25"/>
  </w:num>
  <w:num w:numId="7">
    <w:abstractNumId w:val="18"/>
  </w:num>
  <w:num w:numId="8">
    <w:abstractNumId w:val="30"/>
  </w:num>
  <w:num w:numId="9">
    <w:abstractNumId w:val="33"/>
  </w:num>
  <w:num w:numId="10">
    <w:abstractNumId w:val="42"/>
  </w:num>
  <w:num w:numId="11">
    <w:abstractNumId w:val="12"/>
  </w:num>
  <w:num w:numId="12">
    <w:abstractNumId w:val="28"/>
  </w:num>
  <w:num w:numId="13">
    <w:abstractNumId w:val="32"/>
  </w:num>
  <w:num w:numId="14">
    <w:abstractNumId w:val="27"/>
  </w:num>
  <w:num w:numId="15">
    <w:abstractNumId w:val="31"/>
  </w:num>
  <w:num w:numId="16">
    <w:abstractNumId w:val="6"/>
  </w:num>
  <w:num w:numId="17">
    <w:abstractNumId w:val="15"/>
  </w:num>
  <w:num w:numId="18">
    <w:abstractNumId w:val="2"/>
  </w:num>
  <w:num w:numId="19">
    <w:abstractNumId w:val="10"/>
  </w:num>
  <w:num w:numId="20">
    <w:abstractNumId w:val="0"/>
  </w:num>
  <w:num w:numId="21">
    <w:abstractNumId w:val="34"/>
  </w:num>
  <w:num w:numId="22">
    <w:abstractNumId w:val="21"/>
  </w:num>
  <w:num w:numId="23">
    <w:abstractNumId w:val="41"/>
  </w:num>
  <w:num w:numId="24">
    <w:abstractNumId w:val="8"/>
  </w:num>
  <w:num w:numId="25">
    <w:abstractNumId w:val="36"/>
  </w:num>
  <w:num w:numId="26">
    <w:abstractNumId w:val="22"/>
  </w:num>
  <w:num w:numId="27">
    <w:abstractNumId w:val="39"/>
  </w:num>
  <w:num w:numId="28">
    <w:abstractNumId w:val="43"/>
  </w:num>
  <w:num w:numId="29">
    <w:abstractNumId w:val="29"/>
  </w:num>
  <w:num w:numId="30">
    <w:abstractNumId w:val="1"/>
  </w:num>
  <w:num w:numId="31">
    <w:abstractNumId w:val="35"/>
  </w:num>
  <w:num w:numId="32">
    <w:abstractNumId w:val="16"/>
  </w:num>
  <w:num w:numId="33">
    <w:abstractNumId w:val="13"/>
  </w:num>
  <w:num w:numId="34">
    <w:abstractNumId w:val="4"/>
  </w:num>
  <w:num w:numId="35">
    <w:abstractNumId w:val="20"/>
  </w:num>
  <w:num w:numId="36">
    <w:abstractNumId w:val="24"/>
  </w:num>
  <w:num w:numId="37">
    <w:abstractNumId w:val="17"/>
  </w:num>
  <w:num w:numId="38">
    <w:abstractNumId w:val="14"/>
  </w:num>
  <w:num w:numId="39">
    <w:abstractNumId w:val="38"/>
  </w:num>
  <w:num w:numId="40">
    <w:abstractNumId w:val="40"/>
  </w:num>
  <w:num w:numId="41">
    <w:abstractNumId w:val="9"/>
  </w:num>
  <w:num w:numId="42">
    <w:abstractNumId w:val="3"/>
  </w:num>
  <w:num w:numId="43">
    <w:abstractNumId w:val="1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D9"/>
    <w:rsid w:val="00002FE8"/>
    <w:rsid w:val="00011840"/>
    <w:rsid w:val="00012932"/>
    <w:rsid w:val="00013612"/>
    <w:rsid w:val="0001633E"/>
    <w:rsid w:val="00025C95"/>
    <w:rsid w:val="00030FE0"/>
    <w:rsid w:val="000347ED"/>
    <w:rsid w:val="0004039A"/>
    <w:rsid w:val="00041783"/>
    <w:rsid w:val="00043E9B"/>
    <w:rsid w:val="00056373"/>
    <w:rsid w:val="000616FB"/>
    <w:rsid w:val="00070A66"/>
    <w:rsid w:val="00073D87"/>
    <w:rsid w:val="00080F97"/>
    <w:rsid w:val="000824F3"/>
    <w:rsid w:val="00090C77"/>
    <w:rsid w:val="00096FAB"/>
    <w:rsid w:val="000A39EC"/>
    <w:rsid w:val="000A5677"/>
    <w:rsid w:val="000A5D66"/>
    <w:rsid w:val="000C3B51"/>
    <w:rsid w:val="000C423D"/>
    <w:rsid w:val="000D1AEF"/>
    <w:rsid w:val="000D6476"/>
    <w:rsid w:val="000E180E"/>
    <w:rsid w:val="000F29AD"/>
    <w:rsid w:val="00103466"/>
    <w:rsid w:val="0010436A"/>
    <w:rsid w:val="00106FF7"/>
    <w:rsid w:val="001124A7"/>
    <w:rsid w:val="00112EEE"/>
    <w:rsid w:val="00131072"/>
    <w:rsid w:val="001338A5"/>
    <w:rsid w:val="00147D9B"/>
    <w:rsid w:val="00160B96"/>
    <w:rsid w:val="00165F9D"/>
    <w:rsid w:val="00170284"/>
    <w:rsid w:val="00170E8B"/>
    <w:rsid w:val="00177C93"/>
    <w:rsid w:val="001809A5"/>
    <w:rsid w:val="001841A7"/>
    <w:rsid w:val="00190932"/>
    <w:rsid w:val="00193EA2"/>
    <w:rsid w:val="00195AA3"/>
    <w:rsid w:val="001A1008"/>
    <w:rsid w:val="001A2558"/>
    <w:rsid w:val="001A51A4"/>
    <w:rsid w:val="001A69DC"/>
    <w:rsid w:val="001B2053"/>
    <w:rsid w:val="001B2CDF"/>
    <w:rsid w:val="001C3862"/>
    <w:rsid w:val="001D1DF8"/>
    <w:rsid w:val="001E54BD"/>
    <w:rsid w:val="001E589F"/>
    <w:rsid w:val="001E5DFA"/>
    <w:rsid w:val="001F5B2A"/>
    <w:rsid w:val="0020053A"/>
    <w:rsid w:val="00205A7B"/>
    <w:rsid w:val="00211344"/>
    <w:rsid w:val="00216EE0"/>
    <w:rsid w:val="00231C77"/>
    <w:rsid w:val="00232126"/>
    <w:rsid w:val="0023390D"/>
    <w:rsid w:val="00233BEC"/>
    <w:rsid w:val="00234D27"/>
    <w:rsid w:val="0023637B"/>
    <w:rsid w:val="00241242"/>
    <w:rsid w:val="002478D3"/>
    <w:rsid w:val="00256C5E"/>
    <w:rsid w:val="00260556"/>
    <w:rsid w:val="00267245"/>
    <w:rsid w:val="002701D7"/>
    <w:rsid w:val="002737FF"/>
    <w:rsid w:val="00276966"/>
    <w:rsid w:val="00283CE8"/>
    <w:rsid w:val="00296BA5"/>
    <w:rsid w:val="002A3A25"/>
    <w:rsid w:val="002B00D5"/>
    <w:rsid w:val="002B3F86"/>
    <w:rsid w:val="002C0A16"/>
    <w:rsid w:val="002C4EBE"/>
    <w:rsid w:val="002D0C75"/>
    <w:rsid w:val="002D11C3"/>
    <w:rsid w:val="002D2918"/>
    <w:rsid w:val="002E7A3D"/>
    <w:rsid w:val="002F5385"/>
    <w:rsid w:val="003041FF"/>
    <w:rsid w:val="00307C07"/>
    <w:rsid w:val="0031004D"/>
    <w:rsid w:val="003117BD"/>
    <w:rsid w:val="003149A8"/>
    <w:rsid w:val="0032131D"/>
    <w:rsid w:val="003260E1"/>
    <w:rsid w:val="00327553"/>
    <w:rsid w:val="00332236"/>
    <w:rsid w:val="00357FE5"/>
    <w:rsid w:val="00360A0E"/>
    <w:rsid w:val="00361038"/>
    <w:rsid w:val="00364640"/>
    <w:rsid w:val="00390441"/>
    <w:rsid w:val="003939DE"/>
    <w:rsid w:val="003A0E62"/>
    <w:rsid w:val="003A6D6C"/>
    <w:rsid w:val="003B5025"/>
    <w:rsid w:val="003B55E5"/>
    <w:rsid w:val="003B5AF8"/>
    <w:rsid w:val="003B604F"/>
    <w:rsid w:val="003B64D7"/>
    <w:rsid w:val="003C2F13"/>
    <w:rsid w:val="003C537B"/>
    <w:rsid w:val="003D72C7"/>
    <w:rsid w:val="003F3F5C"/>
    <w:rsid w:val="003F51EE"/>
    <w:rsid w:val="003F720C"/>
    <w:rsid w:val="00400680"/>
    <w:rsid w:val="004067C3"/>
    <w:rsid w:val="00411393"/>
    <w:rsid w:val="0042069C"/>
    <w:rsid w:val="00421A8F"/>
    <w:rsid w:val="004225C9"/>
    <w:rsid w:val="00424E62"/>
    <w:rsid w:val="004332FA"/>
    <w:rsid w:val="00433611"/>
    <w:rsid w:val="004444D5"/>
    <w:rsid w:val="00444F65"/>
    <w:rsid w:val="004470C9"/>
    <w:rsid w:val="004528B4"/>
    <w:rsid w:val="004540AD"/>
    <w:rsid w:val="00456656"/>
    <w:rsid w:val="00470222"/>
    <w:rsid w:val="00470778"/>
    <w:rsid w:val="00471821"/>
    <w:rsid w:val="004743BE"/>
    <w:rsid w:val="00491805"/>
    <w:rsid w:val="004A0F85"/>
    <w:rsid w:val="004A35DE"/>
    <w:rsid w:val="004A4432"/>
    <w:rsid w:val="004B011A"/>
    <w:rsid w:val="004B0500"/>
    <w:rsid w:val="004C070A"/>
    <w:rsid w:val="004C24A9"/>
    <w:rsid w:val="004C260B"/>
    <w:rsid w:val="004D455C"/>
    <w:rsid w:val="004D5172"/>
    <w:rsid w:val="004E1B14"/>
    <w:rsid w:val="004E6E25"/>
    <w:rsid w:val="004F0221"/>
    <w:rsid w:val="004F6FB0"/>
    <w:rsid w:val="0050125B"/>
    <w:rsid w:val="00507446"/>
    <w:rsid w:val="0051287E"/>
    <w:rsid w:val="00512FC7"/>
    <w:rsid w:val="00513743"/>
    <w:rsid w:val="00521318"/>
    <w:rsid w:val="00526384"/>
    <w:rsid w:val="005345A0"/>
    <w:rsid w:val="00535891"/>
    <w:rsid w:val="005369A1"/>
    <w:rsid w:val="00537904"/>
    <w:rsid w:val="00550065"/>
    <w:rsid w:val="00563E97"/>
    <w:rsid w:val="00566656"/>
    <w:rsid w:val="00567682"/>
    <w:rsid w:val="00592920"/>
    <w:rsid w:val="00593123"/>
    <w:rsid w:val="00593441"/>
    <w:rsid w:val="00593933"/>
    <w:rsid w:val="00595DDA"/>
    <w:rsid w:val="005A174B"/>
    <w:rsid w:val="005A225C"/>
    <w:rsid w:val="005A5B39"/>
    <w:rsid w:val="005C1336"/>
    <w:rsid w:val="005C1D68"/>
    <w:rsid w:val="005C6D31"/>
    <w:rsid w:val="005D0AD4"/>
    <w:rsid w:val="005D156E"/>
    <w:rsid w:val="005E4154"/>
    <w:rsid w:val="005E6074"/>
    <w:rsid w:val="005F38D1"/>
    <w:rsid w:val="005F47C8"/>
    <w:rsid w:val="00603EC0"/>
    <w:rsid w:val="00606A2D"/>
    <w:rsid w:val="00614447"/>
    <w:rsid w:val="006173D9"/>
    <w:rsid w:val="00620B00"/>
    <w:rsid w:val="00620E45"/>
    <w:rsid w:val="00626124"/>
    <w:rsid w:val="00636512"/>
    <w:rsid w:val="00642957"/>
    <w:rsid w:val="00643568"/>
    <w:rsid w:val="00652318"/>
    <w:rsid w:val="00652329"/>
    <w:rsid w:val="00660670"/>
    <w:rsid w:val="006634B0"/>
    <w:rsid w:val="006645C3"/>
    <w:rsid w:val="00666337"/>
    <w:rsid w:val="00674B1B"/>
    <w:rsid w:val="00687B2C"/>
    <w:rsid w:val="00691662"/>
    <w:rsid w:val="006A4C37"/>
    <w:rsid w:val="006B5962"/>
    <w:rsid w:val="006B5F62"/>
    <w:rsid w:val="006C4A27"/>
    <w:rsid w:val="006C64DA"/>
    <w:rsid w:val="006C7C5D"/>
    <w:rsid w:val="006D1756"/>
    <w:rsid w:val="006D4524"/>
    <w:rsid w:val="006D568D"/>
    <w:rsid w:val="006E6C13"/>
    <w:rsid w:val="006F1E16"/>
    <w:rsid w:val="00703360"/>
    <w:rsid w:val="00713B5B"/>
    <w:rsid w:val="00713E16"/>
    <w:rsid w:val="00714B29"/>
    <w:rsid w:val="007163AC"/>
    <w:rsid w:val="00717D43"/>
    <w:rsid w:val="00724372"/>
    <w:rsid w:val="0072600A"/>
    <w:rsid w:val="00731189"/>
    <w:rsid w:val="00732B42"/>
    <w:rsid w:val="00735DCD"/>
    <w:rsid w:val="00752F3B"/>
    <w:rsid w:val="00756841"/>
    <w:rsid w:val="00757A32"/>
    <w:rsid w:val="007634E3"/>
    <w:rsid w:val="0078050F"/>
    <w:rsid w:val="00784676"/>
    <w:rsid w:val="00784835"/>
    <w:rsid w:val="007872E0"/>
    <w:rsid w:val="00790B1E"/>
    <w:rsid w:val="007A199F"/>
    <w:rsid w:val="007B7182"/>
    <w:rsid w:val="007C1B5F"/>
    <w:rsid w:val="007C3DCA"/>
    <w:rsid w:val="007C7560"/>
    <w:rsid w:val="007D0D71"/>
    <w:rsid w:val="007D18F8"/>
    <w:rsid w:val="007D319C"/>
    <w:rsid w:val="007D640B"/>
    <w:rsid w:val="007E3915"/>
    <w:rsid w:val="007F0841"/>
    <w:rsid w:val="007F170E"/>
    <w:rsid w:val="008022D3"/>
    <w:rsid w:val="00803103"/>
    <w:rsid w:val="00814763"/>
    <w:rsid w:val="008219CC"/>
    <w:rsid w:val="00827F3F"/>
    <w:rsid w:val="00841AF1"/>
    <w:rsid w:val="00846BAA"/>
    <w:rsid w:val="00851E8C"/>
    <w:rsid w:val="008520AC"/>
    <w:rsid w:val="00852B17"/>
    <w:rsid w:val="0085763A"/>
    <w:rsid w:val="00862DA9"/>
    <w:rsid w:val="008665AA"/>
    <w:rsid w:val="00866EB9"/>
    <w:rsid w:val="00874877"/>
    <w:rsid w:val="00893E8F"/>
    <w:rsid w:val="008947A3"/>
    <w:rsid w:val="0089782D"/>
    <w:rsid w:val="008A6BC6"/>
    <w:rsid w:val="008B2CDD"/>
    <w:rsid w:val="008B4F17"/>
    <w:rsid w:val="008B7AD2"/>
    <w:rsid w:val="008C08D1"/>
    <w:rsid w:val="008C1050"/>
    <w:rsid w:val="008C4EF0"/>
    <w:rsid w:val="008C5467"/>
    <w:rsid w:val="008C6659"/>
    <w:rsid w:val="008D1F50"/>
    <w:rsid w:val="008E1D42"/>
    <w:rsid w:val="008E5FE7"/>
    <w:rsid w:val="008E61C9"/>
    <w:rsid w:val="008F0B96"/>
    <w:rsid w:val="008F19DD"/>
    <w:rsid w:val="008F6535"/>
    <w:rsid w:val="009002D7"/>
    <w:rsid w:val="00900382"/>
    <w:rsid w:val="00900BC0"/>
    <w:rsid w:val="00903073"/>
    <w:rsid w:val="00916AC6"/>
    <w:rsid w:val="009173E1"/>
    <w:rsid w:val="0092459E"/>
    <w:rsid w:val="00925FCC"/>
    <w:rsid w:val="00927CBE"/>
    <w:rsid w:val="00927D1D"/>
    <w:rsid w:val="0093205E"/>
    <w:rsid w:val="00937DBC"/>
    <w:rsid w:val="009402EA"/>
    <w:rsid w:val="00946E87"/>
    <w:rsid w:val="0095234B"/>
    <w:rsid w:val="009567A7"/>
    <w:rsid w:val="00965C7D"/>
    <w:rsid w:val="0097256E"/>
    <w:rsid w:val="00974DAB"/>
    <w:rsid w:val="00984F60"/>
    <w:rsid w:val="0098504F"/>
    <w:rsid w:val="00992CF0"/>
    <w:rsid w:val="009966DC"/>
    <w:rsid w:val="00997A70"/>
    <w:rsid w:val="009A4002"/>
    <w:rsid w:val="009A7E13"/>
    <w:rsid w:val="009B347D"/>
    <w:rsid w:val="009B3721"/>
    <w:rsid w:val="009B3E66"/>
    <w:rsid w:val="009C14A7"/>
    <w:rsid w:val="009C6AF3"/>
    <w:rsid w:val="009D3E66"/>
    <w:rsid w:val="009D4C10"/>
    <w:rsid w:val="009F06EB"/>
    <w:rsid w:val="009F0DA3"/>
    <w:rsid w:val="009F3B7D"/>
    <w:rsid w:val="009F4EB5"/>
    <w:rsid w:val="009F6187"/>
    <w:rsid w:val="009F6F37"/>
    <w:rsid w:val="00A03850"/>
    <w:rsid w:val="00A07ACD"/>
    <w:rsid w:val="00A10971"/>
    <w:rsid w:val="00A31F90"/>
    <w:rsid w:val="00A37057"/>
    <w:rsid w:val="00A47361"/>
    <w:rsid w:val="00A5322C"/>
    <w:rsid w:val="00A53552"/>
    <w:rsid w:val="00A565FA"/>
    <w:rsid w:val="00A573C5"/>
    <w:rsid w:val="00A74743"/>
    <w:rsid w:val="00A75A9B"/>
    <w:rsid w:val="00A77795"/>
    <w:rsid w:val="00A92FD7"/>
    <w:rsid w:val="00A95417"/>
    <w:rsid w:val="00AA476C"/>
    <w:rsid w:val="00AA5B9A"/>
    <w:rsid w:val="00AB3BA2"/>
    <w:rsid w:val="00AB4546"/>
    <w:rsid w:val="00AB48D4"/>
    <w:rsid w:val="00AD308B"/>
    <w:rsid w:val="00AD62BA"/>
    <w:rsid w:val="00AE21B5"/>
    <w:rsid w:val="00AF14F5"/>
    <w:rsid w:val="00AF2721"/>
    <w:rsid w:val="00AF3D81"/>
    <w:rsid w:val="00AF765D"/>
    <w:rsid w:val="00B03506"/>
    <w:rsid w:val="00B036EA"/>
    <w:rsid w:val="00B0393D"/>
    <w:rsid w:val="00B14323"/>
    <w:rsid w:val="00B162A2"/>
    <w:rsid w:val="00B16F2F"/>
    <w:rsid w:val="00B272AE"/>
    <w:rsid w:val="00B43795"/>
    <w:rsid w:val="00B50F89"/>
    <w:rsid w:val="00B640E0"/>
    <w:rsid w:val="00B653AB"/>
    <w:rsid w:val="00B7036C"/>
    <w:rsid w:val="00B72B17"/>
    <w:rsid w:val="00B7456C"/>
    <w:rsid w:val="00B74807"/>
    <w:rsid w:val="00B76B5B"/>
    <w:rsid w:val="00B8027F"/>
    <w:rsid w:val="00B92E39"/>
    <w:rsid w:val="00BA06F1"/>
    <w:rsid w:val="00BA1FFA"/>
    <w:rsid w:val="00BC17F9"/>
    <w:rsid w:val="00BC4088"/>
    <w:rsid w:val="00BC790D"/>
    <w:rsid w:val="00BD4872"/>
    <w:rsid w:val="00BF100D"/>
    <w:rsid w:val="00BF3C58"/>
    <w:rsid w:val="00BF598A"/>
    <w:rsid w:val="00BF6A31"/>
    <w:rsid w:val="00C01956"/>
    <w:rsid w:val="00C0531C"/>
    <w:rsid w:val="00C22832"/>
    <w:rsid w:val="00C277C9"/>
    <w:rsid w:val="00C3122E"/>
    <w:rsid w:val="00C358D1"/>
    <w:rsid w:val="00C35D44"/>
    <w:rsid w:val="00C53805"/>
    <w:rsid w:val="00C53D88"/>
    <w:rsid w:val="00C62BD3"/>
    <w:rsid w:val="00C73232"/>
    <w:rsid w:val="00C74057"/>
    <w:rsid w:val="00C75565"/>
    <w:rsid w:val="00C75E18"/>
    <w:rsid w:val="00C913FF"/>
    <w:rsid w:val="00C91DF3"/>
    <w:rsid w:val="00C95378"/>
    <w:rsid w:val="00CB3FB9"/>
    <w:rsid w:val="00CB5B95"/>
    <w:rsid w:val="00CC03DD"/>
    <w:rsid w:val="00CC1567"/>
    <w:rsid w:val="00CC6827"/>
    <w:rsid w:val="00CD09FB"/>
    <w:rsid w:val="00CD3FA0"/>
    <w:rsid w:val="00CD511C"/>
    <w:rsid w:val="00CE2FE0"/>
    <w:rsid w:val="00CE32E6"/>
    <w:rsid w:val="00CE3C5A"/>
    <w:rsid w:val="00CF0337"/>
    <w:rsid w:val="00CF219C"/>
    <w:rsid w:val="00D1674A"/>
    <w:rsid w:val="00D17D98"/>
    <w:rsid w:val="00D20EB2"/>
    <w:rsid w:val="00D26184"/>
    <w:rsid w:val="00D31058"/>
    <w:rsid w:val="00D45807"/>
    <w:rsid w:val="00D50C6E"/>
    <w:rsid w:val="00D53446"/>
    <w:rsid w:val="00D62EDA"/>
    <w:rsid w:val="00D67DA7"/>
    <w:rsid w:val="00D7025E"/>
    <w:rsid w:val="00D73119"/>
    <w:rsid w:val="00D806CC"/>
    <w:rsid w:val="00D903F7"/>
    <w:rsid w:val="00D95ADD"/>
    <w:rsid w:val="00DA63E7"/>
    <w:rsid w:val="00DB0295"/>
    <w:rsid w:val="00DB2C54"/>
    <w:rsid w:val="00DB60B1"/>
    <w:rsid w:val="00DC4F8E"/>
    <w:rsid w:val="00DD4C91"/>
    <w:rsid w:val="00DD5A7D"/>
    <w:rsid w:val="00DE2D7A"/>
    <w:rsid w:val="00DE7F6E"/>
    <w:rsid w:val="00DF6610"/>
    <w:rsid w:val="00E046D7"/>
    <w:rsid w:val="00E233DB"/>
    <w:rsid w:val="00E237C9"/>
    <w:rsid w:val="00E33722"/>
    <w:rsid w:val="00E33FA1"/>
    <w:rsid w:val="00E42F1D"/>
    <w:rsid w:val="00E45BA4"/>
    <w:rsid w:val="00E46162"/>
    <w:rsid w:val="00E502E6"/>
    <w:rsid w:val="00E5118C"/>
    <w:rsid w:val="00E53624"/>
    <w:rsid w:val="00E539AD"/>
    <w:rsid w:val="00E62381"/>
    <w:rsid w:val="00E64624"/>
    <w:rsid w:val="00E70250"/>
    <w:rsid w:val="00E75FA7"/>
    <w:rsid w:val="00E95F7D"/>
    <w:rsid w:val="00EA3B2A"/>
    <w:rsid w:val="00EB3367"/>
    <w:rsid w:val="00EB4175"/>
    <w:rsid w:val="00EC15D9"/>
    <w:rsid w:val="00ED0CB6"/>
    <w:rsid w:val="00ED3EC8"/>
    <w:rsid w:val="00ED6AA7"/>
    <w:rsid w:val="00F06C47"/>
    <w:rsid w:val="00F10EC2"/>
    <w:rsid w:val="00F12D43"/>
    <w:rsid w:val="00F12EC7"/>
    <w:rsid w:val="00F164A5"/>
    <w:rsid w:val="00F22D6D"/>
    <w:rsid w:val="00F3004F"/>
    <w:rsid w:val="00F33AF4"/>
    <w:rsid w:val="00F448A5"/>
    <w:rsid w:val="00F5067F"/>
    <w:rsid w:val="00F51702"/>
    <w:rsid w:val="00F60AAF"/>
    <w:rsid w:val="00F713D7"/>
    <w:rsid w:val="00F722AA"/>
    <w:rsid w:val="00F75BAE"/>
    <w:rsid w:val="00F80CA2"/>
    <w:rsid w:val="00F81DF7"/>
    <w:rsid w:val="00F85CF6"/>
    <w:rsid w:val="00F87B55"/>
    <w:rsid w:val="00F923A8"/>
    <w:rsid w:val="00F93429"/>
    <w:rsid w:val="00FA4C2C"/>
    <w:rsid w:val="00FA782C"/>
    <w:rsid w:val="00FB6994"/>
    <w:rsid w:val="00FB6EA7"/>
    <w:rsid w:val="00FC5DC0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3D173"/>
  <w15:docId w15:val="{89C1A802-F3E6-4110-82E8-CCD06298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tillium" w:eastAsia="Calibri" w:hAnsi="Titillium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E6C13"/>
    <w:pPr>
      <w:keepNext/>
      <w:spacing w:after="0" w:line="240" w:lineRule="auto"/>
      <w:outlineLvl w:val="0"/>
    </w:pPr>
    <w:rPr>
      <w:rFonts w:ascii="Times New Roman" w:eastAsia="Times New Roman" w:hAnsi="Times New Roman"/>
      <w:smallCaps/>
      <w:sz w:val="24"/>
      <w:szCs w:val="20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6E6C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mallCaps/>
      <w:sz w:val="28"/>
      <w:szCs w:val="20"/>
      <w:lang w:val="hr-HR" w:eastAsia="en-US"/>
    </w:rPr>
  </w:style>
  <w:style w:type="paragraph" w:styleId="Heading7">
    <w:name w:val="heading 7"/>
    <w:basedOn w:val="Normal"/>
    <w:next w:val="Normal"/>
    <w:link w:val="Heading7Char"/>
    <w:qFormat/>
    <w:rsid w:val="006E6C13"/>
    <w:pPr>
      <w:keepNext/>
      <w:spacing w:after="0" w:line="240" w:lineRule="auto"/>
      <w:jc w:val="both"/>
      <w:outlineLvl w:val="6"/>
    </w:pPr>
    <w:rPr>
      <w:rFonts w:ascii="Arial" w:eastAsia="Times New Roman" w:hAnsi="Arial"/>
      <w:sz w:val="24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D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D9"/>
    <w:rPr>
      <w:sz w:val="22"/>
    </w:rPr>
  </w:style>
  <w:style w:type="paragraph" w:customStyle="1" w:styleId="BasicParagraph">
    <w:name w:val="[Basic Paragraph]"/>
    <w:basedOn w:val="Normal"/>
    <w:uiPriority w:val="99"/>
    <w:rsid w:val="00A109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26"/>
    <w:rPr>
      <w:rFonts w:ascii="Tahoma" w:hAnsi="Tahoma" w:cs="Tahoma"/>
      <w:sz w:val="16"/>
      <w:szCs w:val="16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6E6C13"/>
    <w:rPr>
      <w:rFonts w:ascii="Times New Roman" w:eastAsia="Times New Roman" w:hAnsi="Times New Roman"/>
      <w:smallCaps/>
      <w:sz w:val="24"/>
      <w:szCs w:val="20"/>
      <w:lang w:val="hr-HR" w:eastAsia="en-US"/>
    </w:rPr>
  </w:style>
  <w:style w:type="character" w:customStyle="1" w:styleId="Heading2Char">
    <w:name w:val="Heading 2 Char"/>
    <w:basedOn w:val="DefaultParagraphFont"/>
    <w:link w:val="Heading2"/>
    <w:rsid w:val="006E6C13"/>
    <w:rPr>
      <w:rFonts w:ascii="Times New Roman" w:eastAsia="Times New Roman" w:hAnsi="Times New Roman"/>
      <w:b/>
      <w:smallCaps/>
      <w:sz w:val="28"/>
      <w:szCs w:val="20"/>
      <w:lang w:val="hr-HR" w:eastAsia="en-US"/>
    </w:rPr>
  </w:style>
  <w:style w:type="character" w:customStyle="1" w:styleId="Heading7Char">
    <w:name w:val="Heading 7 Char"/>
    <w:basedOn w:val="DefaultParagraphFont"/>
    <w:link w:val="Heading7"/>
    <w:rsid w:val="006E6C13"/>
    <w:rPr>
      <w:rFonts w:ascii="Arial" w:eastAsia="Times New Roman" w:hAnsi="Arial"/>
      <w:sz w:val="24"/>
      <w:szCs w:val="20"/>
      <w:lang w:val="hr-HR" w:eastAsia="en-US"/>
    </w:rPr>
  </w:style>
  <w:style w:type="paragraph" w:styleId="BodyText">
    <w:name w:val="Body Text"/>
    <w:basedOn w:val="Normal"/>
    <w:link w:val="BodyTextChar"/>
    <w:rsid w:val="006E6C13"/>
    <w:pPr>
      <w:spacing w:after="0" w:line="240" w:lineRule="auto"/>
    </w:pPr>
    <w:rPr>
      <w:rFonts w:ascii="Times New Roman" w:eastAsia="Times New Roman" w:hAnsi="Times New Roman"/>
      <w:sz w:val="24"/>
      <w:szCs w:val="20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6E6C13"/>
    <w:rPr>
      <w:rFonts w:ascii="Times New Roman" w:eastAsia="Times New Roman" w:hAnsi="Times New Roman"/>
      <w:sz w:val="24"/>
      <w:szCs w:val="20"/>
      <w:lang w:val="hr-HR" w:eastAsia="en-US"/>
    </w:rPr>
  </w:style>
  <w:style w:type="paragraph" w:styleId="BodyText3">
    <w:name w:val="Body Text 3"/>
    <w:basedOn w:val="Normal"/>
    <w:link w:val="BodyText3Char"/>
    <w:rsid w:val="006E6C13"/>
    <w:pPr>
      <w:suppressAutoHyphens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E6C13"/>
    <w:rPr>
      <w:rFonts w:ascii="Arial" w:eastAsia="Times New Roman" w:hAnsi="Arial"/>
      <w:spacing w:val="-3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6E6C1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E6C13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A2558"/>
    <w:pPr>
      <w:spacing w:after="0" w:line="240" w:lineRule="auto"/>
      <w:ind w:left="708"/>
    </w:pPr>
    <w:rPr>
      <w:rFonts w:eastAsia="Times New Roman"/>
      <w:sz w:val="20"/>
      <w:szCs w:val="24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PageNumber">
    <w:name w:val="page number"/>
    <w:basedOn w:val="DefaultParagraphFont"/>
    <w:rsid w:val="006E6C13"/>
  </w:style>
  <w:style w:type="paragraph" w:styleId="BodyTextIndent3">
    <w:name w:val="Body Text Indent 3"/>
    <w:basedOn w:val="Normal"/>
    <w:link w:val="BodyTextIndent3Char"/>
    <w:rsid w:val="006E6C1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E6C13"/>
    <w:rPr>
      <w:rFonts w:ascii="Times New Roman" w:eastAsia="Times New Roman" w:hAnsi="Times New Roman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3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FA1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3C2F13"/>
    <w:pPr>
      <w:spacing w:after="0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3C2F13"/>
    <w:rPr>
      <w:rFonts w:ascii="Tahoma" w:eastAsia="Times New Roman" w:hAnsi="Tahom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BC4088"/>
  </w:style>
  <w:style w:type="character" w:styleId="Hyperlink">
    <w:name w:val="Hyperlink"/>
    <w:basedOn w:val="DefaultParagraphFont"/>
    <w:uiPriority w:val="99"/>
    <w:unhideWhenUsed/>
    <w:rsid w:val="00C22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A638-162F-4D00-8D52-9DC0B266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Makso Herman</dc:creator>
  <cp:lastModifiedBy>Ira</cp:lastModifiedBy>
  <cp:revision>10</cp:revision>
  <cp:lastPrinted>2021-01-14T13:39:00Z</cp:lastPrinted>
  <dcterms:created xsi:type="dcterms:W3CDTF">2021-01-19T09:26:00Z</dcterms:created>
  <dcterms:modified xsi:type="dcterms:W3CDTF">2021-01-21T09:05:00Z</dcterms:modified>
</cp:coreProperties>
</file>