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4004" w:type="dxa"/>
        <w:tblLayout w:type="fixed"/>
        <w:tblLook w:val="04A0" w:firstRow="1" w:lastRow="0" w:firstColumn="1" w:lastColumn="0" w:noHBand="0" w:noVBand="1"/>
      </w:tblPr>
      <w:tblGrid>
        <w:gridCol w:w="4668"/>
        <w:gridCol w:w="4668"/>
        <w:gridCol w:w="4668"/>
      </w:tblGrid>
      <w:tr w:rsidR="2CDC7364" w:rsidRPr="00BB7BBB" w14:paraId="4ACE4DEE" w14:textId="77777777" w:rsidTr="00BB7BBB">
        <w:trPr>
          <w:trHeight w:val="405"/>
        </w:trPr>
        <w:tc>
          <w:tcPr>
            <w:tcW w:w="4668" w:type="dxa"/>
            <w:vAlign w:val="center"/>
          </w:tcPr>
          <w:p w14:paraId="5168A5DB" w14:textId="2B9F9F65" w:rsidR="2CDC7364" w:rsidRPr="00BB7BBB" w:rsidRDefault="2CDC7364" w:rsidP="2CDC7364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  <w:b/>
                <w:bCs/>
              </w:rPr>
              <w:t>TRAŽENE TEHNIČKE SPECIFIKACIJE</w:t>
            </w:r>
          </w:p>
        </w:tc>
        <w:tc>
          <w:tcPr>
            <w:tcW w:w="4668" w:type="dxa"/>
            <w:vAlign w:val="center"/>
          </w:tcPr>
          <w:p w14:paraId="1AB2A6F6" w14:textId="1F0C4924" w:rsidR="2CDC7364" w:rsidRPr="00BB7BBB" w:rsidRDefault="2CDC7364" w:rsidP="2CDC7364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  <w:b/>
                <w:bCs/>
              </w:rPr>
              <w:t>PONUĐENE TEHNIČKE SPECIFIKACIJE</w:t>
            </w:r>
          </w:p>
        </w:tc>
        <w:tc>
          <w:tcPr>
            <w:tcW w:w="4668" w:type="dxa"/>
            <w:vAlign w:val="center"/>
          </w:tcPr>
          <w:p w14:paraId="3C2863FA" w14:textId="6F277E62" w:rsidR="2CDC7364" w:rsidRPr="00BB7BBB" w:rsidRDefault="2CDC7364" w:rsidP="2CDC7364">
            <w:pPr>
              <w:spacing w:line="259" w:lineRule="auto"/>
              <w:jc w:val="center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  <w:b/>
                <w:bCs/>
              </w:rPr>
              <w:t>REFERENCE</w:t>
            </w:r>
          </w:p>
        </w:tc>
      </w:tr>
      <w:tr w:rsidR="2CDC7364" w:rsidRPr="00BB7BBB" w14:paraId="3C0346CB" w14:textId="77777777" w:rsidTr="00BB7BBB">
        <w:trPr>
          <w:trHeight w:val="405"/>
        </w:trPr>
        <w:tc>
          <w:tcPr>
            <w:tcW w:w="14004" w:type="dxa"/>
            <w:gridSpan w:val="3"/>
            <w:vAlign w:val="center"/>
          </w:tcPr>
          <w:p w14:paraId="7D63BCCF" w14:textId="5A76C50F" w:rsidR="08C27EEB" w:rsidRPr="00BB7BBB" w:rsidRDefault="08C27EEB" w:rsidP="2CDC7364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2.4 ICP-MS/MS - vezani sustav induktivno spregnuta plazma s vezana dva </w:t>
            </w:r>
            <w:proofErr w:type="spellStart"/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kvadropola</w:t>
            </w:r>
            <w:proofErr w:type="spellEnd"/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masa, autosamplerom i mogućnošću on-line unošenja internog standarda</w:t>
            </w:r>
          </w:p>
          <w:p w14:paraId="61BC2FE4" w14:textId="4D9A1472" w:rsidR="2CDC7364" w:rsidRPr="00BB7BBB" w:rsidRDefault="2CDC7364" w:rsidP="2CDC7364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47FD9CAC" w14:textId="204E3320" w:rsidR="08C27EEB" w:rsidRPr="00BB7BBB" w:rsidRDefault="08C27EEB" w:rsidP="2CDC7364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Proizvođač:________________________________________________________________________</w:t>
            </w:r>
          </w:p>
          <w:p w14:paraId="103BC115" w14:textId="015D18A4" w:rsidR="08C27EEB" w:rsidRPr="00BB7BBB" w:rsidRDefault="08C27EEB" w:rsidP="2CDC7364">
            <w:pPr>
              <w:spacing w:line="259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B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Model: _____________________________________________________________________________</w:t>
            </w:r>
          </w:p>
        </w:tc>
      </w:tr>
      <w:tr w:rsidR="053C2EA7" w:rsidRPr="00BB7BBB" w14:paraId="68CFCF4F" w14:textId="77777777" w:rsidTr="00BB7BBB">
        <w:trPr>
          <w:trHeight w:val="885"/>
        </w:trPr>
        <w:tc>
          <w:tcPr>
            <w:tcW w:w="14004" w:type="dxa"/>
            <w:gridSpan w:val="3"/>
            <w:vAlign w:val="center"/>
          </w:tcPr>
          <w:p w14:paraId="5B697C61" w14:textId="4B5D607A" w:rsidR="1222EAFC" w:rsidRPr="00BB7BBB" w:rsidRDefault="1222EAFC" w:rsidP="053C2EA7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00BB7BBB">
              <w:rPr>
                <w:rFonts w:ascii="Calibri" w:eastAsia="Calibri" w:hAnsi="Calibri" w:cs="Calibri"/>
              </w:rPr>
              <w:t>Općenite karakteristike:</w:t>
            </w:r>
          </w:p>
        </w:tc>
      </w:tr>
      <w:tr w:rsidR="2CDC7364" w:rsidRPr="00BB7BBB" w14:paraId="05CFFDA1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4366C08E" w14:textId="58B9E319" w:rsidR="08C27EEB" w:rsidRPr="00BB7BBB" w:rsidRDefault="08C27EEB" w:rsidP="00E46E07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1.1. </w:t>
            </w:r>
            <w:r w:rsidR="2CDC7364" w:rsidRPr="00BB7BBB">
              <w:rPr>
                <w:rFonts w:ascii="Calibri" w:eastAsia="Calibri" w:hAnsi="Calibri" w:cs="Calibri"/>
              </w:rPr>
              <w:t xml:space="preserve">Instrument se mora sastojati od dva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kvadropola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masa frekvencije minimalno </w:t>
            </w:r>
            <w:r w:rsidR="00790215">
              <w:rPr>
                <w:rFonts w:ascii="Calibri" w:eastAsia="Calibri" w:hAnsi="Calibri" w:cs="Calibri"/>
              </w:rPr>
              <w:t>3</w:t>
            </w:r>
            <w:r w:rsidR="2CDC7364" w:rsidRPr="00BB7BBB">
              <w:rPr>
                <w:rFonts w:ascii="Calibri" w:eastAsia="Calibri" w:hAnsi="Calibri" w:cs="Calibri"/>
              </w:rPr>
              <w:t xml:space="preserve">MHz ili više i reakcijsko/kolizijskog sustava u nizu (koji omogućuje efikasno uklanjanje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poliatomskih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smetnji)</w:t>
            </w:r>
          </w:p>
        </w:tc>
        <w:tc>
          <w:tcPr>
            <w:tcW w:w="4668" w:type="dxa"/>
            <w:vAlign w:val="center"/>
          </w:tcPr>
          <w:p w14:paraId="47C0848A" w14:textId="238841C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37DE4D0A" w14:textId="49A9D41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3B5C2CE9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7600FE97" w14:textId="49E1CD8B" w:rsidR="57E2864E" w:rsidRPr="00BB7BBB" w:rsidRDefault="57E2864E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1.2. </w:t>
            </w:r>
            <w:r w:rsidR="2CDC7364" w:rsidRPr="00BB7BBB">
              <w:rPr>
                <w:rFonts w:ascii="Calibri" w:eastAsia="Calibri" w:hAnsi="Calibri" w:cs="Calibri"/>
              </w:rPr>
              <w:t xml:space="preserve">Prvi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mora biti smješten prije kolizijsko/reakcijskog sustava kako bi se efikasno uklonile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neciljane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mase</w:t>
            </w:r>
          </w:p>
        </w:tc>
        <w:tc>
          <w:tcPr>
            <w:tcW w:w="4668" w:type="dxa"/>
            <w:vAlign w:val="center"/>
          </w:tcPr>
          <w:p w14:paraId="72CD8AD3" w14:textId="59E343E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6F95AE30" w14:textId="63542E4E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0053631A" w:rsidRPr="00BB7BBB" w14:paraId="12938020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4FA57596" w14:textId="7CBA95BE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1.3. Prvi </w:t>
            </w:r>
            <w:proofErr w:type="spellStart"/>
            <w:r w:rsidRPr="00BB7BBB">
              <w:rPr>
                <w:rFonts w:ascii="Calibri" w:eastAsia="Calibri" w:hAnsi="Calibri" w:cs="Calibri"/>
              </w:rPr>
              <w:t>kvadropol</w:t>
            </w:r>
            <w:proofErr w:type="spellEnd"/>
            <w:r w:rsidRPr="00BB7BBB">
              <w:rPr>
                <w:rFonts w:ascii="Calibri" w:eastAsia="Calibri" w:hAnsi="Calibri" w:cs="Calibri"/>
              </w:rPr>
              <w:t xml:space="preserve"> mora imati mogućnost rada kao </w:t>
            </w:r>
            <w:proofErr w:type="spellStart"/>
            <w:r w:rsidRPr="00BB7BBB">
              <w:rPr>
                <w:rFonts w:ascii="Calibri" w:eastAsia="Calibri" w:hAnsi="Calibri" w:cs="Calibri"/>
              </w:rPr>
              <w:t>maseni</w:t>
            </w:r>
            <w:proofErr w:type="spellEnd"/>
            <w:r w:rsidRPr="00BB7BBB">
              <w:rPr>
                <w:rFonts w:ascii="Calibri" w:eastAsia="Calibri" w:hAnsi="Calibri" w:cs="Calibri"/>
              </w:rPr>
              <w:t xml:space="preserve"> filter (</w:t>
            </w:r>
            <w:proofErr w:type="spellStart"/>
            <w:r w:rsidRPr="00BB7BBB">
              <w:rPr>
                <w:rFonts w:ascii="Calibri" w:eastAsia="Calibri" w:hAnsi="Calibri" w:cs="Calibri"/>
              </w:rPr>
              <w:t>mass</w:t>
            </w:r>
            <w:proofErr w:type="spellEnd"/>
            <w:r w:rsidRPr="00BB7BBB">
              <w:rPr>
                <w:rFonts w:ascii="Calibri" w:eastAsia="Calibri" w:hAnsi="Calibri" w:cs="Calibri"/>
              </w:rPr>
              <w:t xml:space="preserve"> filter) pri 1 atomskoj jedinici mase (1 </w:t>
            </w:r>
            <w:proofErr w:type="spellStart"/>
            <w:r w:rsidRPr="00BB7BBB">
              <w:rPr>
                <w:rFonts w:ascii="Calibri" w:eastAsia="Calibri" w:hAnsi="Calibri" w:cs="Calibri"/>
              </w:rPr>
              <w:t>amu</w:t>
            </w:r>
            <w:proofErr w:type="spellEnd"/>
            <w:r w:rsidRPr="00BB7BBB">
              <w:rPr>
                <w:rFonts w:ascii="Calibri" w:eastAsia="Calibri" w:hAnsi="Calibri" w:cs="Calibri"/>
              </w:rPr>
              <w:t>), što omogućuje funkciju rada instrumenta u MS/MS načinu rada</w:t>
            </w:r>
          </w:p>
        </w:tc>
        <w:tc>
          <w:tcPr>
            <w:tcW w:w="4668" w:type="dxa"/>
            <w:vAlign w:val="center"/>
          </w:tcPr>
          <w:p w14:paraId="199CCB98" w14:textId="77777777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F3B575E" w14:textId="77777777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D6BA50B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10EEA2A4" w14:textId="77D954A1" w:rsidR="031C02AB" w:rsidRPr="00BB7BBB" w:rsidRDefault="031C02AB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</w:t>
            </w:r>
            <w:r w:rsidR="0053631A">
              <w:rPr>
                <w:rFonts w:ascii="Calibri" w:eastAsia="Calibri" w:hAnsi="Calibri" w:cs="Calibri"/>
              </w:rPr>
              <w:t>4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Prvi i drugi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moraju imati mogućnost rada kao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maseni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filteri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mass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filter)</w:t>
            </w:r>
          </w:p>
        </w:tc>
        <w:tc>
          <w:tcPr>
            <w:tcW w:w="4668" w:type="dxa"/>
            <w:vAlign w:val="center"/>
          </w:tcPr>
          <w:p w14:paraId="4330E6C9" w14:textId="2F6D85B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2A77576" w14:textId="08E4E88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0053631A" w:rsidRPr="00BB7BBB" w14:paraId="64F08D8E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3BD8E116" w14:textId="657F6FEE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  <w:r w:rsidRPr="0053631A">
              <w:rPr>
                <w:rFonts w:ascii="Calibri" w:eastAsia="Calibri" w:hAnsi="Calibri" w:cs="Calibri"/>
              </w:rPr>
              <w:t xml:space="preserve">1.5. Drugi </w:t>
            </w:r>
            <w:proofErr w:type="spellStart"/>
            <w:r w:rsidRPr="0053631A">
              <w:rPr>
                <w:rFonts w:ascii="Calibri" w:eastAsia="Calibri" w:hAnsi="Calibri" w:cs="Calibri"/>
              </w:rPr>
              <w:t>kvadropol</w:t>
            </w:r>
            <w:proofErr w:type="spellEnd"/>
            <w:r w:rsidRPr="0053631A">
              <w:rPr>
                <w:rFonts w:ascii="Calibri" w:eastAsia="Calibri" w:hAnsi="Calibri" w:cs="Calibri"/>
              </w:rPr>
              <w:t xml:space="preserve"> mora omogućiti selekciju ciljanih iona nakon izlaska iz reakcijsko/kolizijskog sustava</w:t>
            </w:r>
          </w:p>
        </w:tc>
        <w:tc>
          <w:tcPr>
            <w:tcW w:w="4668" w:type="dxa"/>
            <w:vAlign w:val="center"/>
          </w:tcPr>
          <w:p w14:paraId="0A3FD4D3" w14:textId="77777777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DD44F3C" w14:textId="77777777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</w:p>
        </w:tc>
      </w:tr>
      <w:tr w:rsidR="0053631A" w:rsidRPr="00BB7BBB" w14:paraId="6138C3FC" w14:textId="77777777" w:rsidTr="00BB7BBB">
        <w:trPr>
          <w:trHeight w:val="885"/>
        </w:trPr>
        <w:tc>
          <w:tcPr>
            <w:tcW w:w="4668" w:type="dxa"/>
            <w:vAlign w:val="center"/>
          </w:tcPr>
          <w:p w14:paraId="0730C8C6" w14:textId="1B35C8F8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  <w:r w:rsidRPr="0053631A">
              <w:rPr>
                <w:rFonts w:ascii="Calibri" w:eastAsia="Calibri" w:hAnsi="Calibri" w:cs="Calibri"/>
              </w:rPr>
              <w:t xml:space="preserve">1.6. MS/MS način rada mora omogućiti kontrolirano i efikasno uklanjanje </w:t>
            </w:r>
            <w:proofErr w:type="spellStart"/>
            <w:r w:rsidRPr="0053631A">
              <w:rPr>
                <w:rFonts w:ascii="Calibri" w:eastAsia="Calibri" w:hAnsi="Calibri" w:cs="Calibri"/>
              </w:rPr>
              <w:t>poliatomskih</w:t>
            </w:r>
            <w:proofErr w:type="spellEnd"/>
            <w:r w:rsidRPr="0053631A">
              <w:rPr>
                <w:rFonts w:ascii="Calibri" w:eastAsia="Calibri" w:hAnsi="Calibri" w:cs="Calibri"/>
              </w:rPr>
              <w:t xml:space="preserve"> smetnji u kolizijsko/reakcijskoj ćeliji</w:t>
            </w:r>
          </w:p>
        </w:tc>
        <w:tc>
          <w:tcPr>
            <w:tcW w:w="4668" w:type="dxa"/>
            <w:vAlign w:val="center"/>
          </w:tcPr>
          <w:p w14:paraId="7592F81E" w14:textId="77777777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2458CD6" w14:textId="77777777" w:rsidR="0053631A" w:rsidRPr="00BB7BBB" w:rsidRDefault="0053631A" w:rsidP="2CDC7364">
            <w:pPr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2EF6C0F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5CC9DB3D" w14:textId="0A3A3BEE" w:rsidR="4F13C781" w:rsidRPr="00BB7BBB" w:rsidRDefault="4F13C781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lastRenderedPageBreak/>
              <w:t>1.</w:t>
            </w:r>
            <w:r w:rsidR="0053631A">
              <w:rPr>
                <w:rFonts w:ascii="Calibri" w:eastAsia="Calibri" w:hAnsi="Calibri" w:cs="Calibri"/>
              </w:rPr>
              <w:t>7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Raspon masa prvog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kvadropola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: 2-240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amu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ili šire</w:t>
            </w:r>
          </w:p>
        </w:tc>
        <w:tc>
          <w:tcPr>
            <w:tcW w:w="4668" w:type="dxa"/>
            <w:vAlign w:val="center"/>
          </w:tcPr>
          <w:p w14:paraId="47388190" w14:textId="7D1BB85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3ECE9EC9" w14:textId="4E6AD69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100111B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C4F0AD7" w14:textId="3428613D" w:rsidR="5C883C1D" w:rsidRPr="00BB7BBB" w:rsidRDefault="5C883C1D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</w:t>
            </w:r>
            <w:r w:rsidR="0053631A">
              <w:rPr>
                <w:rFonts w:ascii="Calibri" w:eastAsia="Calibri" w:hAnsi="Calibri" w:cs="Calibri"/>
              </w:rPr>
              <w:t>8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Raspon masa drugog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kvadropola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: 2-270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amu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ili šire</w:t>
            </w:r>
          </w:p>
        </w:tc>
        <w:tc>
          <w:tcPr>
            <w:tcW w:w="4668" w:type="dxa"/>
            <w:vAlign w:val="center"/>
          </w:tcPr>
          <w:p w14:paraId="49DD9E62" w14:textId="4F84377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13AE5DD8" w14:textId="63CF303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C16EEC0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28DFF98" w14:textId="57F841B5" w:rsidR="00EBF15E" w:rsidRPr="00BB7BBB" w:rsidRDefault="00EBF15E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</w:t>
            </w:r>
            <w:r w:rsidR="0053631A">
              <w:rPr>
                <w:rFonts w:ascii="Calibri" w:eastAsia="Calibri" w:hAnsi="Calibri" w:cs="Calibri"/>
              </w:rPr>
              <w:t>9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Vrijeme zadržavanja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dwell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time): 100µs ili bolje</w:t>
            </w:r>
          </w:p>
        </w:tc>
        <w:tc>
          <w:tcPr>
            <w:tcW w:w="4668" w:type="dxa"/>
            <w:vAlign w:val="center"/>
          </w:tcPr>
          <w:p w14:paraId="7BBF0875" w14:textId="4996508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30A94F0" w14:textId="1227E5F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7C9B2B6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3B71AD3A" w14:textId="0011BEC0" w:rsidR="58F6A568" w:rsidRPr="00BB7BBB" w:rsidRDefault="58F6A568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</w:t>
            </w:r>
            <w:r w:rsidR="0053631A">
              <w:rPr>
                <w:rFonts w:ascii="Calibri" w:eastAsia="Calibri" w:hAnsi="Calibri" w:cs="Calibri"/>
              </w:rPr>
              <w:t>10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RF generator frekvencije 27 MHz i raspona snage 550W-1600W ili šire</w:t>
            </w:r>
          </w:p>
        </w:tc>
        <w:tc>
          <w:tcPr>
            <w:tcW w:w="4668" w:type="dxa"/>
            <w:vAlign w:val="center"/>
          </w:tcPr>
          <w:p w14:paraId="7BD6F622" w14:textId="6E30983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7DB2FCEE" w14:textId="15D18B7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A06CA63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185E8347" w14:textId="735E188D" w:rsidR="58F6A568" w:rsidRPr="00BB7BBB" w:rsidRDefault="58F6A568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</w:t>
            </w:r>
            <w:r w:rsidR="0053631A">
              <w:rPr>
                <w:rFonts w:ascii="Calibri" w:eastAsia="Calibri" w:hAnsi="Calibri" w:cs="Calibri"/>
              </w:rPr>
              <w:t>11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Instrument se mora sastojati od konusa (Ni </w:t>
            </w:r>
            <w:r w:rsidR="0053631A">
              <w:rPr>
                <w:rFonts w:ascii="Calibri" w:eastAsia="Calibri" w:hAnsi="Calibri" w:cs="Calibri"/>
              </w:rPr>
              <w:t xml:space="preserve">i </w:t>
            </w:r>
            <w:r w:rsidR="2CDC7364" w:rsidRPr="00BB7BBB">
              <w:rPr>
                <w:rFonts w:ascii="Calibri" w:eastAsia="Calibri" w:hAnsi="Calibri" w:cs="Calibri"/>
              </w:rPr>
              <w:t>Pt) koji se brzo i jednostavno zamjenjuju i održavaju</w:t>
            </w:r>
            <w:r w:rsidR="009F49A4">
              <w:rPr>
                <w:rFonts w:ascii="Calibri" w:eastAsia="Calibri" w:hAnsi="Calibri" w:cs="Calibri"/>
              </w:rPr>
              <w:t>. Ponuditelj mora isporučiti Ni i Pt konuse.</w:t>
            </w:r>
          </w:p>
        </w:tc>
        <w:tc>
          <w:tcPr>
            <w:tcW w:w="4668" w:type="dxa"/>
            <w:vAlign w:val="center"/>
          </w:tcPr>
          <w:p w14:paraId="258D1827" w14:textId="415B584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559450E" w14:textId="16F4D2A6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C4505A3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23A07EEE" w14:textId="13F3228A" w:rsidR="411AE754" w:rsidRPr="00BB7BBB" w:rsidRDefault="411AE75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1.1</w:t>
            </w:r>
            <w:r w:rsidR="0053631A">
              <w:rPr>
                <w:rFonts w:ascii="Calibri" w:eastAsia="Calibri" w:hAnsi="Calibri" w:cs="Calibri"/>
              </w:rPr>
              <w:t>2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Broj priključaka za kolizijsko/reakcijske plinove: najmanje 4</w:t>
            </w:r>
          </w:p>
        </w:tc>
        <w:tc>
          <w:tcPr>
            <w:tcW w:w="4668" w:type="dxa"/>
            <w:vAlign w:val="center"/>
          </w:tcPr>
          <w:p w14:paraId="51463866" w14:textId="65C535F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1B1880C" w14:textId="0DCB0D8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6848AC1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7576ECE" w14:textId="7220278C" w:rsidR="7A1293C4" w:rsidRPr="00BB7BBB" w:rsidRDefault="7A1293C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1.1</w:t>
            </w:r>
            <w:r w:rsidR="0053631A">
              <w:rPr>
                <w:rFonts w:ascii="Calibri" w:eastAsia="Calibri" w:hAnsi="Calibri" w:cs="Calibri"/>
              </w:rPr>
              <w:t>3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Instrument mora imati mogućnost tri načina rada: </w:t>
            </w:r>
          </w:p>
          <w:p w14:paraId="569FD390" w14:textId="1280CDA0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- Standardni, bez kolizijsko/reakcijskog plina</w:t>
            </w:r>
          </w:p>
          <w:p w14:paraId="720F8A4A" w14:textId="094B8CA7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  <w:sz w:val="17"/>
                <w:szCs w:val="17"/>
              </w:rPr>
            </w:pPr>
            <w:r w:rsidRPr="00BB7BBB">
              <w:rPr>
                <w:rFonts w:ascii="Calibri" w:eastAsia="Calibri" w:hAnsi="Calibri" w:cs="Calibri"/>
              </w:rPr>
              <w:t>- Kolizijsko/reakcijski koristeći He ili O</w:t>
            </w:r>
            <w:r w:rsidRPr="00BB7BBB">
              <w:rPr>
                <w:rFonts w:ascii="Calibri" w:eastAsia="Calibri" w:hAnsi="Calibri" w:cs="Calibri"/>
                <w:vertAlign w:val="subscript"/>
              </w:rPr>
              <w:t>2</w:t>
            </w:r>
          </w:p>
          <w:p w14:paraId="268F1F14" w14:textId="2338490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- Dinamičko reakcijski, koristeći reaktivni plin</w:t>
            </w:r>
          </w:p>
        </w:tc>
        <w:tc>
          <w:tcPr>
            <w:tcW w:w="4668" w:type="dxa"/>
            <w:vAlign w:val="center"/>
          </w:tcPr>
          <w:p w14:paraId="6684B666" w14:textId="1E694ECA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A6EAD9D" w14:textId="2C23AA4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D101810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3150B9E" w14:textId="738D7BBA" w:rsidR="7C66BB71" w:rsidRPr="00BB7BBB" w:rsidRDefault="7C66BB71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1.1</w:t>
            </w:r>
            <w:r w:rsidR="0053631A">
              <w:rPr>
                <w:rFonts w:ascii="Calibri" w:eastAsia="Calibri" w:hAnsi="Calibri" w:cs="Calibri"/>
              </w:rPr>
              <w:t>4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U potpunosti računalno kontrolirano, automatsko XYZ pozicioniranje baklje s pomacima od 0,1 mm ili manje</w:t>
            </w:r>
          </w:p>
        </w:tc>
        <w:tc>
          <w:tcPr>
            <w:tcW w:w="4668" w:type="dxa"/>
            <w:vAlign w:val="center"/>
          </w:tcPr>
          <w:p w14:paraId="696902A7" w14:textId="742C2EE8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5DBAD483" w14:textId="7376EEC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87791E8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1997EEEB" w14:textId="7D0AB35C" w:rsidR="1B255241" w:rsidRPr="00BB7BBB" w:rsidRDefault="1B255241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lastRenderedPageBreak/>
              <w:t>1.1</w:t>
            </w:r>
            <w:r w:rsidR="0053631A">
              <w:rPr>
                <w:rFonts w:ascii="Calibri" w:eastAsia="Calibri" w:hAnsi="Calibri" w:cs="Calibri"/>
              </w:rPr>
              <w:t>5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Vakuumski sustav instrumenta mora se sastojati od minimalno 3 pumpe s mogućnošću automatskog pokretanja</w:t>
            </w:r>
          </w:p>
        </w:tc>
        <w:tc>
          <w:tcPr>
            <w:tcW w:w="4668" w:type="dxa"/>
            <w:vAlign w:val="center"/>
          </w:tcPr>
          <w:p w14:paraId="3FF5D155" w14:textId="77B9C189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5AB1DCDC" w14:textId="34B1A27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68B782FB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636D4D04" w14:textId="0E6E7A03" w:rsidR="1B255241" w:rsidRPr="00BB7BBB" w:rsidRDefault="1B255241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1.1</w:t>
            </w:r>
            <w:r w:rsidR="0053631A">
              <w:rPr>
                <w:rFonts w:ascii="Calibri" w:eastAsia="Calibri" w:hAnsi="Calibri" w:cs="Calibri"/>
              </w:rPr>
              <w:t>6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Preciznost omjera izotopa srebra (Ag(107)/Ag(109) (%RSD)): &lt;0,2 % ili bolje</w:t>
            </w:r>
          </w:p>
        </w:tc>
        <w:tc>
          <w:tcPr>
            <w:tcW w:w="4668" w:type="dxa"/>
            <w:vAlign w:val="center"/>
          </w:tcPr>
          <w:p w14:paraId="2D3F5D51" w14:textId="18688431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8BAFC12" w14:textId="2584B35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04E035E9" w14:textId="77777777" w:rsidTr="00BB7BBB">
        <w:trPr>
          <w:trHeight w:val="1545"/>
        </w:trPr>
        <w:tc>
          <w:tcPr>
            <w:tcW w:w="4668" w:type="dxa"/>
            <w:vAlign w:val="center"/>
          </w:tcPr>
          <w:p w14:paraId="33D23CA6" w14:textId="4BDED58C" w:rsidR="63BB8D8A" w:rsidRPr="00BB7BBB" w:rsidRDefault="63BB8D8A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1.1</w:t>
            </w:r>
            <w:r w:rsidR="0053631A">
              <w:rPr>
                <w:rFonts w:ascii="Calibri" w:eastAsia="Calibri" w:hAnsi="Calibri" w:cs="Calibri"/>
              </w:rPr>
              <w:t>7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Osjetljivost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Mcps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/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ppm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) pri standardnim uvjetima rada:  </w:t>
            </w:r>
          </w:p>
          <w:p w14:paraId="47B2CA1E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 xml:space="preserve">1)Li(7): 150 ili bolje </w:t>
            </w:r>
          </w:p>
          <w:p w14:paraId="3100B651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2)Y(89): 500 ili bolje</w:t>
            </w:r>
          </w:p>
          <w:p w14:paraId="035F1DF7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3)Tl(205): 300 ili bolje</w:t>
            </w:r>
          </w:p>
          <w:p w14:paraId="730D4CB7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4) Co(59): 200 ili bolje</w:t>
            </w:r>
          </w:p>
          <w:p w14:paraId="02C318F6" w14:textId="14FF6E75" w:rsidR="2CDC7364" w:rsidRPr="00BB7BBB" w:rsidRDefault="0083093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5) In(115): 400 ili bolje</w:t>
            </w:r>
          </w:p>
        </w:tc>
        <w:tc>
          <w:tcPr>
            <w:tcW w:w="4668" w:type="dxa"/>
            <w:vAlign w:val="center"/>
          </w:tcPr>
          <w:p w14:paraId="766EBA04" w14:textId="25A88AC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083C3E9B" w14:textId="08219C0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949B6EB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58F0862" w14:textId="17FA9618" w:rsidR="67534E2B" w:rsidRPr="00BB7BBB" w:rsidRDefault="67534E2B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1.1</w:t>
            </w:r>
            <w:r w:rsidR="00830932">
              <w:rPr>
                <w:rFonts w:ascii="Calibri" w:eastAsia="Calibri" w:hAnsi="Calibri" w:cs="Calibri"/>
              </w:rPr>
              <w:t>8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Efikasnost plazme u razdvajanju oksida </w:t>
            </w:r>
            <w:r w:rsidRPr="00BB7BBB">
              <w:br/>
            </w:r>
            <w:r w:rsidR="2CDC7364" w:rsidRPr="00BB7BBB">
              <w:rPr>
                <w:rFonts w:ascii="Calibri" w:eastAsia="Calibri" w:hAnsi="Calibri" w:cs="Calibri"/>
              </w:rPr>
              <w:t>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CeO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+/Ce+ ): maksimalno 2 %</w:t>
            </w:r>
          </w:p>
        </w:tc>
        <w:tc>
          <w:tcPr>
            <w:tcW w:w="4668" w:type="dxa"/>
            <w:vAlign w:val="center"/>
          </w:tcPr>
          <w:p w14:paraId="7A0AD788" w14:textId="1B14B96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5CB3E43" w14:textId="7777EAEC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28F9A66B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7121EE68" w14:textId="1D57C8B6" w:rsidR="423B0A8F" w:rsidRPr="00BB7BBB" w:rsidRDefault="423B0A8F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1.1</w:t>
            </w:r>
            <w:r w:rsidR="00830932">
              <w:rPr>
                <w:rFonts w:ascii="Calibri" w:eastAsia="Calibri" w:hAnsi="Calibri" w:cs="Calibri"/>
              </w:rPr>
              <w:t>9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Efikasnost plazme u razdvajanju dvostruko nabijenih iona (Ce++/Ce+): maksimalno 3 %</w:t>
            </w:r>
          </w:p>
        </w:tc>
        <w:tc>
          <w:tcPr>
            <w:tcW w:w="4668" w:type="dxa"/>
            <w:vAlign w:val="center"/>
          </w:tcPr>
          <w:p w14:paraId="3C42345F" w14:textId="53483477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7744AF46" w14:textId="6887B840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E30145F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FF976CC" w14:textId="49338EA7" w:rsidR="423B0A8F" w:rsidRPr="00BB7BBB" w:rsidRDefault="423B0A8F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</w:t>
            </w:r>
            <w:r w:rsidR="00830932">
              <w:rPr>
                <w:rFonts w:ascii="Calibri" w:eastAsia="Calibri" w:hAnsi="Calibri" w:cs="Calibri"/>
              </w:rPr>
              <w:t>20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Limiti detekcije: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ppt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) pri standardnim uvjetima rada:</w:t>
            </w:r>
          </w:p>
          <w:p w14:paraId="70AF98D0" w14:textId="77777777" w:rsidR="00830932" w:rsidRPr="00830932" w:rsidRDefault="2CDC7364" w:rsidP="00830932">
            <w:pPr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 </w:t>
            </w:r>
            <w:r w:rsidR="00830932" w:rsidRPr="00830932">
              <w:rPr>
                <w:rFonts w:ascii="Calibri" w:eastAsia="Calibri" w:hAnsi="Calibri" w:cs="Calibri"/>
              </w:rPr>
              <w:t>Bez plina:</w:t>
            </w:r>
          </w:p>
          <w:p w14:paraId="1B865827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 xml:space="preserve">1) Be(9): 0,1 ili bolje  </w:t>
            </w:r>
          </w:p>
          <w:p w14:paraId="0BF09BED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2) In(115): 0,06 ili bolje</w:t>
            </w:r>
          </w:p>
          <w:p w14:paraId="289A78B7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Rad s He:</w:t>
            </w:r>
          </w:p>
          <w:p w14:paraId="4915BF00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4) As(75): 20 ili bolje</w:t>
            </w:r>
          </w:p>
          <w:p w14:paraId="624D3784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5) Se(78): 40 ili bolje</w:t>
            </w:r>
          </w:p>
          <w:p w14:paraId="4757BEF6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Rad s O2:</w:t>
            </w:r>
          </w:p>
          <w:p w14:paraId="0C45AE73" w14:textId="77777777" w:rsidR="00830932" w:rsidRPr="00830932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7) S(SO+): 200 ili bolje</w:t>
            </w:r>
          </w:p>
          <w:p w14:paraId="2E70A13A" w14:textId="68422567" w:rsidR="2CDC7364" w:rsidRPr="00BB7BBB" w:rsidRDefault="00830932" w:rsidP="00830932">
            <w:pPr>
              <w:rPr>
                <w:rFonts w:ascii="Calibri" w:eastAsia="Calibri" w:hAnsi="Calibri" w:cs="Calibri"/>
              </w:rPr>
            </w:pPr>
            <w:r w:rsidRPr="00830932">
              <w:rPr>
                <w:rFonts w:ascii="Calibri" w:eastAsia="Calibri" w:hAnsi="Calibri" w:cs="Calibri"/>
              </w:rPr>
              <w:t>8) P(PO+): 50 ili bolje</w:t>
            </w:r>
          </w:p>
        </w:tc>
        <w:tc>
          <w:tcPr>
            <w:tcW w:w="4668" w:type="dxa"/>
            <w:vAlign w:val="center"/>
          </w:tcPr>
          <w:p w14:paraId="2366174B" w14:textId="170B50AE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9B66B2A" w14:textId="097F715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CAA89D5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7259176" w14:textId="6898561E" w:rsidR="648F4D4F" w:rsidRPr="00BB7BBB" w:rsidRDefault="648F4D4F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lastRenderedPageBreak/>
              <w:t>1.</w:t>
            </w:r>
            <w:r w:rsidR="00830932">
              <w:rPr>
                <w:rFonts w:ascii="Calibri" w:eastAsia="Calibri" w:hAnsi="Calibri" w:cs="Calibri"/>
              </w:rPr>
              <w:t>21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Zahtijevana stabilnost:</w:t>
            </w:r>
          </w:p>
          <w:p w14:paraId="056893C1" w14:textId="59ACF0B1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Kratkotrajna stabilnost (20 min ili manje),[%RSD]: </w:t>
            </w:r>
            <w:r w:rsidRPr="00BB7BBB">
              <w:br/>
            </w:r>
            <w:r w:rsidRPr="00BB7BBB">
              <w:rPr>
                <w:rFonts w:ascii="Calibri" w:eastAsia="Calibri" w:hAnsi="Calibri" w:cs="Calibri"/>
              </w:rPr>
              <w:t xml:space="preserve">≤ 3% </w:t>
            </w:r>
          </w:p>
          <w:p w14:paraId="50AA5A35" w14:textId="29E8E6F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Dugotrajna stabilnost (2 sata ili više),[%RSD]: ≤ 4%  </w:t>
            </w:r>
          </w:p>
        </w:tc>
        <w:tc>
          <w:tcPr>
            <w:tcW w:w="4668" w:type="dxa"/>
            <w:vAlign w:val="center"/>
          </w:tcPr>
          <w:p w14:paraId="48C00897" w14:textId="4EC4561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05B254A9" w14:textId="7D3DDC6A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00830932" w:rsidRPr="00BB7BBB" w14:paraId="18AA3D8D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6EA12652" w14:textId="3B826DA8" w:rsidR="00830932" w:rsidRPr="00BB7BBB" w:rsidRDefault="00830932" w:rsidP="2CDC7364">
            <w:pPr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1.22. </w:t>
            </w:r>
            <w:r w:rsidR="001D3948" w:rsidRPr="00BB7BBB">
              <w:rPr>
                <w:rFonts w:ascii="Calibri" w:eastAsia="Calibri" w:hAnsi="Calibri" w:cs="Calibri"/>
              </w:rPr>
              <w:t xml:space="preserve">Pozadinski šum, </w:t>
            </w:r>
            <w:proofErr w:type="spellStart"/>
            <w:r w:rsidR="001D3948" w:rsidRPr="00BB7BBB">
              <w:rPr>
                <w:rFonts w:ascii="Calibri" w:eastAsia="Calibri" w:hAnsi="Calibri" w:cs="Calibri"/>
              </w:rPr>
              <w:t>cps</w:t>
            </w:r>
            <w:proofErr w:type="spellEnd"/>
            <w:r w:rsidR="001D3948" w:rsidRPr="00BB7BBB">
              <w:rPr>
                <w:rFonts w:ascii="Calibri" w:eastAsia="Calibri" w:hAnsi="Calibri" w:cs="Calibri"/>
              </w:rPr>
              <w:t xml:space="preserve"> (pri masama 9 i 238): ≤ 0,2</w:t>
            </w:r>
          </w:p>
        </w:tc>
        <w:tc>
          <w:tcPr>
            <w:tcW w:w="4668" w:type="dxa"/>
            <w:vAlign w:val="center"/>
          </w:tcPr>
          <w:p w14:paraId="374814FF" w14:textId="77777777" w:rsidR="00830932" w:rsidRPr="00BB7BBB" w:rsidRDefault="00830932" w:rsidP="2CDC736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635A4231" w14:textId="77777777" w:rsidR="00830932" w:rsidRPr="00BB7BBB" w:rsidRDefault="00830932" w:rsidP="2CDC7364">
            <w:pPr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1BE5C97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3FF582DD" w14:textId="722AD20C" w:rsidR="05A6BA82" w:rsidRPr="00BB7BBB" w:rsidRDefault="05A6BA8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1.2</w:t>
            </w:r>
            <w:r w:rsidR="001D3948">
              <w:rPr>
                <w:rFonts w:ascii="Calibri" w:eastAsia="Calibri" w:hAnsi="Calibri" w:cs="Calibri"/>
              </w:rPr>
              <w:t>3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Instrument se mora sastojati od potpuno integriranog, automatiziranog i potpuno softverski kontroliranog i optimiziranog sustava koji omogućava izravnu analizu uzoraka s visokom koncentracijom ukupno otopljene čvrste tvari (25% TDS ili više)</w:t>
            </w:r>
          </w:p>
        </w:tc>
        <w:tc>
          <w:tcPr>
            <w:tcW w:w="4668" w:type="dxa"/>
            <w:vAlign w:val="center"/>
          </w:tcPr>
          <w:p w14:paraId="7BFEF3FC" w14:textId="7F56629F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7AF0E1E6" w14:textId="50E22EB2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4C751AB7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148DBCEC" w14:textId="0C18163E" w:rsidR="05A6BA82" w:rsidRPr="00BB7BBB" w:rsidRDefault="05A6BA8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1.2</w:t>
            </w:r>
            <w:r w:rsidR="001D3948">
              <w:rPr>
                <w:rFonts w:ascii="Calibri" w:eastAsia="Calibri" w:hAnsi="Calibri" w:cs="Calibri"/>
              </w:rPr>
              <w:t>4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Linearno-dinamičko područje detektora: 10 redova veličine ili više</w:t>
            </w:r>
          </w:p>
        </w:tc>
        <w:tc>
          <w:tcPr>
            <w:tcW w:w="4668" w:type="dxa"/>
            <w:vAlign w:val="center"/>
          </w:tcPr>
          <w:p w14:paraId="4F075160" w14:textId="1F1CA3F2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422893E6" w14:textId="0F87C3C1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4B0F2BAD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6AE4A98D" w14:textId="660AE780" w:rsidR="08123A92" w:rsidRPr="00BB7BBB" w:rsidRDefault="08123A9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1.2</w:t>
            </w:r>
            <w:r w:rsidR="001D3948">
              <w:rPr>
                <w:rFonts w:ascii="Calibri" w:eastAsia="Calibri" w:hAnsi="Calibri" w:cs="Calibri"/>
              </w:rPr>
              <w:t>5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Instrument omogućava automatsko mjerenje i analizu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nanočestica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putem softverskog modula</w:t>
            </w:r>
          </w:p>
        </w:tc>
        <w:tc>
          <w:tcPr>
            <w:tcW w:w="4668" w:type="dxa"/>
            <w:vAlign w:val="center"/>
          </w:tcPr>
          <w:p w14:paraId="16B9321F" w14:textId="180D0512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6663FB1F" w14:textId="22F78613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3793128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942BA53" w14:textId="0D476307" w:rsidR="7AE32ABC" w:rsidRPr="00BB7BBB" w:rsidRDefault="7AE32ABC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1.2</w:t>
            </w:r>
            <w:r w:rsidR="001D3948">
              <w:rPr>
                <w:rFonts w:ascii="Calibri" w:eastAsia="Calibri" w:hAnsi="Calibri" w:cs="Calibri"/>
              </w:rPr>
              <w:t>6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Automatski 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uzorkivač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 xml:space="preserve"> (</w:t>
            </w:r>
            <w:proofErr w:type="spellStart"/>
            <w:r w:rsidR="2CDC7364" w:rsidRPr="00BB7BBB">
              <w:rPr>
                <w:rFonts w:ascii="Calibri" w:eastAsia="Calibri" w:hAnsi="Calibri" w:cs="Calibri"/>
              </w:rPr>
              <w:t>Autosampler</w:t>
            </w:r>
            <w:proofErr w:type="spellEnd"/>
            <w:r w:rsidR="2CDC7364" w:rsidRPr="00BB7BBB">
              <w:rPr>
                <w:rFonts w:ascii="Calibri" w:eastAsia="Calibri" w:hAnsi="Calibri" w:cs="Calibri"/>
              </w:rPr>
              <w:t>) za ICP MS/MS s najmanje 300 mjesta</w:t>
            </w:r>
            <w:r w:rsidR="001D3948">
              <w:rPr>
                <w:rFonts w:ascii="Calibri" w:eastAsia="Calibri" w:hAnsi="Calibri" w:cs="Calibri"/>
              </w:rPr>
              <w:t xml:space="preserve"> i kolicima za pomicanje automatskog  </w:t>
            </w:r>
            <w:proofErr w:type="spellStart"/>
            <w:r w:rsidR="001D3948">
              <w:rPr>
                <w:rFonts w:ascii="Calibri" w:eastAsia="Calibri" w:hAnsi="Calibri" w:cs="Calibri"/>
              </w:rPr>
              <w:t>uzorkivača</w:t>
            </w:r>
            <w:proofErr w:type="spellEnd"/>
          </w:p>
        </w:tc>
        <w:tc>
          <w:tcPr>
            <w:tcW w:w="4668" w:type="dxa"/>
            <w:vAlign w:val="center"/>
          </w:tcPr>
          <w:p w14:paraId="063E2DA3" w14:textId="14ADA71A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1B7ED79C" w14:textId="2C86FF8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053C2EA7" w:rsidRPr="00BB7BBB" w14:paraId="6B6F041E" w14:textId="77777777" w:rsidTr="00BB7BBB">
        <w:trPr>
          <w:trHeight w:val="930"/>
        </w:trPr>
        <w:tc>
          <w:tcPr>
            <w:tcW w:w="14004" w:type="dxa"/>
            <w:gridSpan w:val="3"/>
            <w:vAlign w:val="center"/>
          </w:tcPr>
          <w:p w14:paraId="2C52218A" w14:textId="58669FB1" w:rsidR="6F3616D8" w:rsidRPr="00BB7BBB" w:rsidRDefault="6F3616D8" w:rsidP="053C2EA7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eastAsiaTheme="minorEastAsia"/>
              </w:rPr>
            </w:pPr>
            <w:r w:rsidRPr="00BB7BBB">
              <w:rPr>
                <w:rFonts w:ascii="Calibri" w:eastAsia="Calibri" w:hAnsi="Calibri" w:cs="Calibri"/>
              </w:rPr>
              <w:t>Ostali zahtjevi:</w:t>
            </w:r>
          </w:p>
        </w:tc>
      </w:tr>
      <w:tr w:rsidR="2CDC7364" w:rsidRPr="00BB7BBB" w14:paraId="2D9A3EEC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F3C6B22" w14:textId="1BBB5C5D" w:rsidR="62B0D927" w:rsidRPr="00BB7BBB" w:rsidRDefault="62B0D927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2.1. </w:t>
            </w:r>
            <w:r w:rsidR="2CDC7364" w:rsidRPr="00BB7BBB">
              <w:rPr>
                <w:rFonts w:ascii="Calibri" w:eastAsia="Calibri" w:hAnsi="Calibri" w:cs="Calibri"/>
              </w:rPr>
              <w:t xml:space="preserve">Uz instrument se mora isporučiti računalo odgovarajućih karakteristika potrebnih za rad </w:t>
            </w:r>
            <w:r w:rsidR="2CDC7364" w:rsidRPr="00BB7BBB">
              <w:rPr>
                <w:rFonts w:ascii="Calibri" w:eastAsia="Calibri" w:hAnsi="Calibri" w:cs="Calibri"/>
              </w:rPr>
              <w:lastRenderedPageBreak/>
              <w:t>ponuđenog sustava, laserski pisač, tipkovnica i miš</w:t>
            </w:r>
          </w:p>
        </w:tc>
        <w:tc>
          <w:tcPr>
            <w:tcW w:w="4668" w:type="dxa"/>
            <w:vAlign w:val="center"/>
          </w:tcPr>
          <w:p w14:paraId="7561CF0C" w14:textId="194018A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0ABAC3CC" w14:textId="13F94487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4C6372E5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63A791E3" w14:textId="7C672627" w:rsidR="2DB6D127" w:rsidRPr="00BB7BBB" w:rsidRDefault="2DB6D127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2.2. </w:t>
            </w:r>
            <w:r w:rsidR="2CDC7364" w:rsidRPr="00BB7BBB">
              <w:rPr>
                <w:rFonts w:ascii="Calibri" w:eastAsia="Calibri" w:hAnsi="Calibri" w:cs="Calibri"/>
              </w:rPr>
              <w:t>Uz instrument se mora isporučiti operativni sustav sa softverskim paketom za upravljanje instrumentom koji omogućava dijagnostiku i održavanje instrumenta.</w:t>
            </w:r>
          </w:p>
        </w:tc>
        <w:tc>
          <w:tcPr>
            <w:tcW w:w="4668" w:type="dxa"/>
            <w:vAlign w:val="center"/>
          </w:tcPr>
          <w:p w14:paraId="23FE08C3" w14:textId="0F9658D9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6426ECA5" w14:textId="2EF0C01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1608A0F0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B1820E9" w14:textId="089E0BF2" w:rsidR="2DB6D127" w:rsidRPr="00BB7BBB" w:rsidRDefault="2DB6D127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2.3. </w:t>
            </w:r>
            <w:r w:rsidR="2CDC7364" w:rsidRPr="00BB7BBB">
              <w:rPr>
                <w:rFonts w:ascii="Calibri" w:eastAsia="Calibri" w:hAnsi="Calibri" w:cs="Calibri"/>
              </w:rPr>
              <w:t>Uz instrument se moraju isporučiti najmanje dvije standardne otopine elemenata i najmanje dvije otopine za ugađanje instrumenta, volumena minimalno 100 ml.</w:t>
            </w:r>
          </w:p>
        </w:tc>
        <w:tc>
          <w:tcPr>
            <w:tcW w:w="4668" w:type="dxa"/>
            <w:vAlign w:val="center"/>
          </w:tcPr>
          <w:p w14:paraId="07CDD18C" w14:textId="2C86BC15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1DBCCF0" w14:textId="36E79F7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009F49A4" w:rsidRPr="00BB7BBB" w14:paraId="20326393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598AD99D" w14:textId="478D778F" w:rsidR="009F49A4" w:rsidRPr="00BB7BBB" w:rsidRDefault="009F49A4" w:rsidP="009F49A4">
            <w:pPr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 xml:space="preserve">2.4. Ponuditelj se obvezuje pripremiti odgovarajući </w:t>
            </w:r>
            <w:proofErr w:type="spellStart"/>
            <w:r w:rsidRPr="00BB7BBB">
              <w:rPr>
                <w:rFonts w:ascii="Calibri" w:eastAsia="Calibri" w:hAnsi="Calibri" w:cs="Calibri"/>
              </w:rPr>
              <w:t>odsis</w:t>
            </w:r>
            <w:proofErr w:type="spellEnd"/>
            <w:r w:rsidRPr="00BB7BBB">
              <w:rPr>
                <w:rFonts w:ascii="Calibri" w:eastAsia="Calibri" w:hAnsi="Calibri" w:cs="Calibri"/>
              </w:rPr>
              <w:t xml:space="preserve"> (ventilacijski sustav) potreban za instalaciju i rad uređaja.</w:t>
            </w:r>
          </w:p>
        </w:tc>
        <w:tc>
          <w:tcPr>
            <w:tcW w:w="4668" w:type="dxa"/>
            <w:vAlign w:val="center"/>
          </w:tcPr>
          <w:p w14:paraId="3ECB4A8E" w14:textId="77777777" w:rsidR="009F49A4" w:rsidRPr="00BB7BBB" w:rsidRDefault="009F49A4" w:rsidP="2CDC7364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17F8005B" w14:textId="77777777" w:rsidR="009F49A4" w:rsidRPr="00BB7BBB" w:rsidRDefault="009F49A4" w:rsidP="2CDC7364">
            <w:pPr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17699E8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91348F8" w14:textId="7327E74C" w:rsidR="43D02589" w:rsidRPr="00BB7BBB" w:rsidRDefault="43D02589" w:rsidP="009F49A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2.</w:t>
            </w:r>
            <w:r w:rsidR="009F49A4">
              <w:rPr>
                <w:rFonts w:ascii="Calibri" w:eastAsia="Calibri" w:hAnsi="Calibri" w:cs="Calibri"/>
              </w:rPr>
              <w:t>5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 xml:space="preserve">Uz instrument je potrebno isporučiti opremu potrebnu za normalno funkcioniranje, kao što </w:t>
            </w:r>
            <w:r w:rsidR="009F49A4">
              <w:rPr>
                <w:rFonts w:ascii="Calibri" w:eastAsia="Calibri" w:hAnsi="Calibri" w:cs="Calibri"/>
              </w:rPr>
              <w:t xml:space="preserve">su: </w:t>
            </w:r>
            <w:proofErr w:type="spellStart"/>
            <w:r w:rsidR="009F49A4">
              <w:rPr>
                <w:rFonts w:ascii="Calibri" w:eastAsia="Calibri" w:hAnsi="Calibri" w:cs="Calibri"/>
              </w:rPr>
              <w:t>chiller</w:t>
            </w:r>
            <w:proofErr w:type="spellEnd"/>
            <w:r w:rsidR="009F49A4">
              <w:rPr>
                <w:rFonts w:ascii="Calibri" w:eastAsia="Calibri" w:hAnsi="Calibri" w:cs="Calibri"/>
              </w:rPr>
              <w:t>, plinovi sa svom opremom potrebni za kolizijsko/reakcijsku ćeliju (He, O</w:t>
            </w:r>
            <w:r w:rsidR="009F49A4" w:rsidRPr="003834BD">
              <w:rPr>
                <w:rFonts w:ascii="Calibri" w:eastAsia="Calibri" w:hAnsi="Calibri" w:cs="Calibri"/>
                <w:vertAlign w:val="subscript"/>
              </w:rPr>
              <w:t xml:space="preserve">2 </w:t>
            </w:r>
            <w:r w:rsidR="009F49A4">
              <w:rPr>
                <w:rFonts w:ascii="Calibri" w:eastAsia="Calibri" w:hAnsi="Calibri" w:cs="Calibri"/>
              </w:rPr>
              <w:t>i H</w:t>
            </w:r>
            <w:r w:rsidR="009F49A4" w:rsidRPr="003834BD">
              <w:rPr>
                <w:rFonts w:ascii="Calibri" w:eastAsia="Calibri" w:hAnsi="Calibri" w:cs="Calibri"/>
                <w:vertAlign w:val="subscript"/>
              </w:rPr>
              <w:t>2</w:t>
            </w:r>
            <w:r w:rsidR="009F49A4">
              <w:rPr>
                <w:rFonts w:ascii="Calibri" w:eastAsia="Calibri" w:hAnsi="Calibri" w:cs="Calibri"/>
              </w:rPr>
              <w:t>)</w:t>
            </w:r>
          </w:p>
        </w:tc>
        <w:tc>
          <w:tcPr>
            <w:tcW w:w="4668" w:type="dxa"/>
            <w:vAlign w:val="center"/>
          </w:tcPr>
          <w:p w14:paraId="780B97F7" w14:textId="3CE6A14D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3EA0BB60" w14:textId="5BEDE919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:rsidRPr="00BB7BBB" w14:paraId="5F165B7A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4394CB1F" w14:textId="5097EE67" w:rsidR="29227FA2" w:rsidRPr="00BB7BBB" w:rsidRDefault="29227FA2" w:rsidP="2CDC7364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2.</w:t>
            </w:r>
            <w:r w:rsidR="007B64EF">
              <w:rPr>
                <w:rFonts w:ascii="Calibri" w:eastAsia="Calibri" w:hAnsi="Calibri" w:cs="Calibri"/>
              </w:rPr>
              <w:t>6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Uz instrument je potrebno isporučiti i instalirati UPS odgovarajuće snage sukladno modelu ponuđenog ICP-MS instrumenta</w:t>
            </w:r>
          </w:p>
        </w:tc>
        <w:tc>
          <w:tcPr>
            <w:tcW w:w="4668" w:type="dxa"/>
            <w:vAlign w:val="center"/>
          </w:tcPr>
          <w:p w14:paraId="404CEF2D" w14:textId="5879985B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737ACEF4" w14:textId="3A515214" w:rsidR="2CDC7364" w:rsidRPr="00BB7BBB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  <w:tr w:rsidR="2CDC7364" w14:paraId="3B10A265" w14:textId="77777777" w:rsidTr="00BB7BBB">
        <w:trPr>
          <w:trHeight w:val="930"/>
        </w:trPr>
        <w:tc>
          <w:tcPr>
            <w:tcW w:w="4668" w:type="dxa"/>
            <w:vAlign w:val="center"/>
          </w:tcPr>
          <w:p w14:paraId="09DCE9B2" w14:textId="5055A9FE" w:rsidR="29227FA2" w:rsidRDefault="29227FA2" w:rsidP="0037730F">
            <w:pPr>
              <w:spacing w:line="259" w:lineRule="auto"/>
              <w:rPr>
                <w:rFonts w:ascii="Calibri" w:eastAsia="Calibri" w:hAnsi="Calibri" w:cs="Calibri"/>
              </w:rPr>
            </w:pPr>
            <w:r w:rsidRPr="00BB7BBB">
              <w:rPr>
                <w:rFonts w:ascii="Calibri" w:eastAsia="Calibri" w:hAnsi="Calibri" w:cs="Calibri"/>
              </w:rPr>
              <w:t>2.</w:t>
            </w:r>
            <w:r w:rsidR="007B64EF">
              <w:rPr>
                <w:rFonts w:ascii="Calibri" w:eastAsia="Calibri" w:hAnsi="Calibri" w:cs="Calibri"/>
              </w:rPr>
              <w:t>7</w:t>
            </w:r>
            <w:r w:rsidRPr="00BB7BBB">
              <w:rPr>
                <w:rFonts w:ascii="Calibri" w:eastAsia="Calibri" w:hAnsi="Calibri" w:cs="Calibri"/>
              </w:rPr>
              <w:t xml:space="preserve">. </w:t>
            </w:r>
            <w:r w:rsidR="2CDC7364" w:rsidRPr="00BB7BBB">
              <w:rPr>
                <w:rFonts w:ascii="Calibri" w:eastAsia="Calibri" w:hAnsi="Calibri" w:cs="Calibri"/>
              </w:rPr>
              <w:t>Ponuditelj se obvezuje instalirati ponuđeni sustav i održati edukaciju za rad za do 3 osobe u trajanju 5 radnih dana (nakon uspješne instalacije opreme). Dodatno, napredna edukacija prema potrebama Naručitelja za do 3 osobe u trajanju od 3 dana.</w:t>
            </w:r>
          </w:p>
        </w:tc>
        <w:tc>
          <w:tcPr>
            <w:tcW w:w="4668" w:type="dxa"/>
            <w:vAlign w:val="center"/>
          </w:tcPr>
          <w:p w14:paraId="03189F19" w14:textId="2035C2B8" w:rsidR="2CDC7364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  <w:tc>
          <w:tcPr>
            <w:tcW w:w="4668" w:type="dxa"/>
            <w:vAlign w:val="center"/>
          </w:tcPr>
          <w:p w14:paraId="24731F12" w14:textId="3575F9D0" w:rsidR="2CDC7364" w:rsidRDefault="2CDC7364" w:rsidP="2CDC7364">
            <w:pPr>
              <w:spacing w:line="259" w:lineRule="auto"/>
              <w:rPr>
                <w:rFonts w:ascii="Calibri" w:eastAsia="Calibri" w:hAnsi="Calibri" w:cs="Calibri"/>
              </w:rPr>
            </w:pPr>
          </w:p>
        </w:tc>
      </w:tr>
    </w:tbl>
    <w:p w14:paraId="76197597" w14:textId="61F66E29" w:rsidR="2CDC7364" w:rsidRDefault="2CDC7364" w:rsidP="2CDC7364"/>
    <w:sectPr w:rsidR="2CDC7364" w:rsidSect="00FE62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E5E2B"/>
    <w:multiLevelType w:val="hybridMultilevel"/>
    <w:tmpl w:val="E820BA44"/>
    <w:lvl w:ilvl="0" w:tplc="7630A1F4">
      <w:start w:val="1"/>
      <w:numFmt w:val="decimal"/>
      <w:lvlText w:val="%1."/>
      <w:lvlJc w:val="left"/>
      <w:pPr>
        <w:ind w:left="720" w:hanging="360"/>
      </w:pPr>
    </w:lvl>
    <w:lvl w:ilvl="1" w:tplc="B980FC92">
      <w:start w:val="1"/>
      <w:numFmt w:val="lowerLetter"/>
      <w:lvlText w:val="%2."/>
      <w:lvlJc w:val="left"/>
      <w:pPr>
        <w:ind w:left="1440" w:hanging="360"/>
      </w:pPr>
    </w:lvl>
    <w:lvl w:ilvl="2" w:tplc="2640CBAA">
      <w:start w:val="1"/>
      <w:numFmt w:val="lowerRoman"/>
      <w:lvlText w:val="%3."/>
      <w:lvlJc w:val="right"/>
      <w:pPr>
        <w:ind w:left="2160" w:hanging="180"/>
      </w:pPr>
    </w:lvl>
    <w:lvl w:ilvl="3" w:tplc="B1D24C0E">
      <w:start w:val="1"/>
      <w:numFmt w:val="decimal"/>
      <w:lvlText w:val="%4."/>
      <w:lvlJc w:val="left"/>
      <w:pPr>
        <w:ind w:left="2880" w:hanging="360"/>
      </w:pPr>
    </w:lvl>
    <w:lvl w:ilvl="4" w:tplc="0B365F30">
      <w:start w:val="1"/>
      <w:numFmt w:val="lowerLetter"/>
      <w:lvlText w:val="%5."/>
      <w:lvlJc w:val="left"/>
      <w:pPr>
        <w:ind w:left="3600" w:hanging="360"/>
      </w:pPr>
    </w:lvl>
    <w:lvl w:ilvl="5" w:tplc="47F058DC">
      <w:start w:val="1"/>
      <w:numFmt w:val="lowerRoman"/>
      <w:lvlText w:val="%6."/>
      <w:lvlJc w:val="right"/>
      <w:pPr>
        <w:ind w:left="4320" w:hanging="180"/>
      </w:pPr>
    </w:lvl>
    <w:lvl w:ilvl="6" w:tplc="62BC46BC">
      <w:start w:val="1"/>
      <w:numFmt w:val="decimal"/>
      <w:lvlText w:val="%7."/>
      <w:lvlJc w:val="left"/>
      <w:pPr>
        <w:ind w:left="5040" w:hanging="360"/>
      </w:pPr>
    </w:lvl>
    <w:lvl w:ilvl="7" w:tplc="FEE2B7EC">
      <w:start w:val="1"/>
      <w:numFmt w:val="lowerLetter"/>
      <w:lvlText w:val="%8."/>
      <w:lvlJc w:val="left"/>
      <w:pPr>
        <w:ind w:left="5760" w:hanging="360"/>
      </w:pPr>
    </w:lvl>
    <w:lvl w:ilvl="8" w:tplc="584852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2E1"/>
    <w:rsid w:val="000440E3"/>
    <w:rsid w:val="00130A6B"/>
    <w:rsid w:val="0017755E"/>
    <w:rsid w:val="001943F7"/>
    <w:rsid w:val="001D3948"/>
    <w:rsid w:val="002518E9"/>
    <w:rsid w:val="00346DD2"/>
    <w:rsid w:val="0037277A"/>
    <w:rsid w:val="0037730F"/>
    <w:rsid w:val="003A018E"/>
    <w:rsid w:val="003B2F13"/>
    <w:rsid w:val="004A44AB"/>
    <w:rsid w:val="0053631A"/>
    <w:rsid w:val="005E0E68"/>
    <w:rsid w:val="00790215"/>
    <w:rsid w:val="007B64EF"/>
    <w:rsid w:val="00830932"/>
    <w:rsid w:val="00850A5D"/>
    <w:rsid w:val="0094163F"/>
    <w:rsid w:val="009F49A4"/>
    <w:rsid w:val="00AE43F2"/>
    <w:rsid w:val="00B761FE"/>
    <w:rsid w:val="00BB7BBB"/>
    <w:rsid w:val="00BC1078"/>
    <w:rsid w:val="00D05114"/>
    <w:rsid w:val="00D136CD"/>
    <w:rsid w:val="00D523F8"/>
    <w:rsid w:val="00D55477"/>
    <w:rsid w:val="00DC7D63"/>
    <w:rsid w:val="00E46E07"/>
    <w:rsid w:val="00E522E9"/>
    <w:rsid w:val="00EBF15E"/>
    <w:rsid w:val="00ED7E11"/>
    <w:rsid w:val="00F567E7"/>
    <w:rsid w:val="00FE62E1"/>
    <w:rsid w:val="01367563"/>
    <w:rsid w:val="031C02AB"/>
    <w:rsid w:val="053C2EA7"/>
    <w:rsid w:val="05A6BA82"/>
    <w:rsid w:val="05C1563D"/>
    <w:rsid w:val="08123A92"/>
    <w:rsid w:val="08C27EEB"/>
    <w:rsid w:val="0D673135"/>
    <w:rsid w:val="1222EAFC"/>
    <w:rsid w:val="166A427D"/>
    <w:rsid w:val="1B255241"/>
    <w:rsid w:val="1EAAA122"/>
    <w:rsid w:val="240CCBC9"/>
    <w:rsid w:val="29227FA2"/>
    <w:rsid w:val="2CDC7364"/>
    <w:rsid w:val="2DB6D127"/>
    <w:rsid w:val="370AD2EA"/>
    <w:rsid w:val="411AE754"/>
    <w:rsid w:val="423B0A8F"/>
    <w:rsid w:val="43D02589"/>
    <w:rsid w:val="4F13C781"/>
    <w:rsid w:val="57E2864E"/>
    <w:rsid w:val="58F6A568"/>
    <w:rsid w:val="5A1949DB"/>
    <w:rsid w:val="5C883C1D"/>
    <w:rsid w:val="61F796A9"/>
    <w:rsid w:val="62B0D927"/>
    <w:rsid w:val="63BB8D8A"/>
    <w:rsid w:val="648F4D4F"/>
    <w:rsid w:val="67534E2B"/>
    <w:rsid w:val="6F3616D8"/>
    <w:rsid w:val="7A1293C4"/>
    <w:rsid w:val="7AE32ABC"/>
    <w:rsid w:val="7C66BB71"/>
    <w:rsid w:val="7DFF2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5AA2867"/>
  <w15:chartTrackingRefBased/>
  <w15:docId w15:val="{2EEAB97F-A943-4835-8395-690918216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62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56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E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641</Words>
  <Characters>4027</Characters>
  <Application>Microsoft Office Word</Application>
  <DocSecurity>0</DocSecurity>
  <Lines>194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Andro Vrdoljak</cp:lastModifiedBy>
  <cp:revision>3</cp:revision>
  <dcterms:created xsi:type="dcterms:W3CDTF">2020-09-17T08:50:00Z</dcterms:created>
  <dcterms:modified xsi:type="dcterms:W3CDTF">2020-10-05T17:44:00Z</dcterms:modified>
</cp:coreProperties>
</file>