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8BE679" w14:textId="77777777" w:rsidR="00C37296" w:rsidRPr="00EF0F9F" w:rsidRDefault="00C37296" w:rsidP="00C37296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36"/>
          <w:lang w:eastAsia="ar-SA"/>
        </w:rPr>
      </w:pPr>
      <w:r w:rsidRPr="00EF0F9F">
        <w:rPr>
          <w:rFonts w:ascii="Calibri Light" w:eastAsia="Times New Roman" w:hAnsi="Calibri Light" w:cs="Calibri Light"/>
          <w:b/>
          <w:sz w:val="36"/>
          <w:lang w:eastAsia="ar-SA"/>
        </w:rPr>
        <w:t>TEHNIČKE SPECIFIKACIJE</w:t>
      </w:r>
    </w:p>
    <w:p w14:paraId="1F15963D" w14:textId="77777777" w:rsidR="00C37296" w:rsidRPr="00EF0F9F" w:rsidRDefault="00C37296" w:rsidP="00162618">
      <w:pPr>
        <w:rPr>
          <w:rFonts w:ascii="Times New Roman" w:hAnsi="Times New Roman" w:cs="Times New Roman"/>
          <w:b/>
          <w:sz w:val="24"/>
          <w:szCs w:val="24"/>
        </w:rPr>
      </w:pPr>
    </w:p>
    <w:p w14:paraId="1A315364" w14:textId="77777777" w:rsidR="00162618" w:rsidRPr="00EF0F9F" w:rsidRDefault="00162618" w:rsidP="00162618">
      <w:pPr>
        <w:suppressAutoHyphens/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Ind w:w="6" w:type="dxa"/>
        <w:tblLook w:val="04A0" w:firstRow="1" w:lastRow="0" w:firstColumn="1" w:lastColumn="0" w:noHBand="0" w:noVBand="1"/>
      </w:tblPr>
      <w:tblGrid>
        <w:gridCol w:w="755"/>
        <w:gridCol w:w="1754"/>
        <w:gridCol w:w="4021"/>
        <w:gridCol w:w="1412"/>
        <w:gridCol w:w="1674"/>
        <w:gridCol w:w="14"/>
      </w:tblGrid>
      <w:tr w:rsidR="00B74FDB" w:rsidRPr="00EF0F9F" w14:paraId="640064A7" w14:textId="77777777" w:rsidTr="7E78157D">
        <w:tc>
          <w:tcPr>
            <w:tcW w:w="755" w:type="dxa"/>
            <w:shd w:val="clear" w:color="auto" w:fill="D9D9D9" w:themeFill="background1" w:themeFillShade="D9"/>
            <w:vAlign w:val="center"/>
          </w:tcPr>
          <w:p w14:paraId="7158E3C4" w14:textId="77777777" w:rsidR="00B74FDB" w:rsidRPr="00EF0F9F" w:rsidRDefault="00B74FDB" w:rsidP="001E7EC2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875" w:type="dxa"/>
            <w:gridSpan w:val="5"/>
            <w:shd w:val="clear" w:color="auto" w:fill="D9D9D9" w:themeFill="background1" w:themeFillShade="D9"/>
            <w:vAlign w:val="center"/>
          </w:tcPr>
          <w:p w14:paraId="7A26B822" w14:textId="3DB93E37" w:rsidR="00B74FDB" w:rsidRPr="00EF0F9F" w:rsidRDefault="20023004" w:rsidP="7E78157D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</w:rPr>
            </w:pPr>
            <w:r w:rsidRPr="00EF0F9F">
              <w:rPr>
                <w:b/>
                <w:bCs/>
              </w:rPr>
              <w:t xml:space="preserve">2.110 </w:t>
            </w:r>
            <w:r w:rsidR="00350830" w:rsidRPr="00EF0F9F">
              <w:rPr>
                <w:b/>
                <w:bCs/>
              </w:rPr>
              <w:t xml:space="preserve">Kaskadni </w:t>
            </w:r>
            <w:proofErr w:type="spellStart"/>
            <w:r w:rsidR="00350830" w:rsidRPr="00EF0F9F">
              <w:rPr>
                <w:b/>
                <w:bCs/>
              </w:rPr>
              <w:t>impaktor</w:t>
            </w:r>
            <w:proofErr w:type="spellEnd"/>
          </w:p>
          <w:p w14:paraId="5D093E43" w14:textId="77777777" w:rsidR="00AD092D" w:rsidRPr="00EF0F9F" w:rsidRDefault="00AD092D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  <w:p w14:paraId="631970A5" w14:textId="2C6688AD" w:rsidR="00B74FDB" w:rsidRPr="00EF0F9F" w:rsidRDefault="00AD092D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EF0F9F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</w:t>
            </w:r>
            <w:r w:rsidR="00B74FDB" w:rsidRPr="00EF0F9F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:</w:t>
            </w:r>
            <w:r w:rsidRPr="00EF0F9F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_____________________________</w:t>
            </w:r>
          </w:p>
          <w:p w14:paraId="58EEC519" w14:textId="77777777" w:rsidR="00AD092D" w:rsidRPr="00EF0F9F" w:rsidRDefault="00AD092D" w:rsidP="00AD092D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  <w:p w14:paraId="370C0AA0" w14:textId="4C78B73A" w:rsidR="00B74FDB" w:rsidRPr="00EF0F9F" w:rsidRDefault="00B74FDB" w:rsidP="00AD092D">
            <w:pPr>
              <w:spacing w:after="6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EF0F9F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  <w:r w:rsidR="00AD092D" w:rsidRPr="00EF0F9F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 xml:space="preserve"> _______________________________</w:t>
            </w:r>
          </w:p>
        </w:tc>
      </w:tr>
      <w:tr w:rsidR="00023EDF" w:rsidRPr="00EF0F9F" w14:paraId="35930338" w14:textId="77777777" w:rsidTr="7E78157D">
        <w:tc>
          <w:tcPr>
            <w:tcW w:w="755" w:type="dxa"/>
            <w:shd w:val="clear" w:color="auto" w:fill="D9D9D9" w:themeFill="background1" w:themeFillShade="D9"/>
            <w:vAlign w:val="center"/>
          </w:tcPr>
          <w:p w14:paraId="7E225446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7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0607FA11" w14:textId="77777777" w:rsidR="00023EDF" w:rsidRPr="00EF0F9F" w:rsidRDefault="00023EDF" w:rsidP="00023EDF">
            <w:pPr>
              <w:spacing w:before="60" w:after="60"/>
              <w:rPr>
                <w:rFonts w:ascii="Calibri Light" w:hAnsi="Calibri Light" w:cs="Calibri Light"/>
              </w:rPr>
            </w:pPr>
            <w:r w:rsidRPr="00EF0F9F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4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B1122BB" w14:textId="64BC7834" w:rsidR="00023EDF" w:rsidRPr="00EF0F9F" w:rsidRDefault="00023EDF" w:rsidP="00023EDF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EF0F9F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68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B6E67DA" w14:textId="1B6146E5" w:rsidR="00023EDF" w:rsidRPr="00EF0F9F" w:rsidRDefault="003641E3" w:rsidP="00023EDF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EF0F9F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023EDF" w:rsidRPr="00EF0F9F" w14:paraId="3D4E27AF" w14:textId="77777777" w:rsidTr="7E78157D">
        <w:trPr>
          <w:trHeight w:val="454"/>
        </w:trPr>
        <w:tc>
          <w:tcPr>
            <w:tcW w:w="755" w:type="dxa"/>
            <w:shd w:val="clear" w:color="auto" w:fill="F2F2F2" w:themeFill="background1" w:themeFillShade="F2"/>
            <w:vAlign w:val="center"/>
          </w:tcPr>
          <w:p w14:paraId="63EF39D5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F0F9F">
              <w:rPr>
                <w:rFonts w:ascii="Calibri Light" w:hAnsi="Calibri Light" w:cs="Calibri Light"/>
                <w:b/>
              </w:rPr>
              <w:t>1.</w:t>
            </w:r>
          </w:p>
        </w:tc>
        <w:tc>
          <w:tcPr>
            <w:tcW w:w="8875" w:type="dxa"/>
            <w:gridSpan w:val="5"/>
            <w:shd w:val="clear" w:color="auto" w:fill="F2F2F2" w:themeFill="background1" w:themeFillShade="F2"/>
            <w:vAlign w:val="center"/>
          </w:tcPr>
          <w:p w14:paraId="6B8A8CF3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EF0F9F">
              <w:rPr>
                <w:b/>
              </w:rPr>
              <w:t>IZVEDBA IMPAKTORA</w:t>
            </w:r>
          </w:p>
        </w:tc>
      </w:tr>
      <w:tr w:rsidR="00023EDF" w:rsidRPr="00EF0F9F" w14:paraId="4FEAFB2E" w14:textId="77777777" w:rsidTr="7E78157D">
        <w:trPr>
          <w:trHeight w:val="283"/>
        </w:trPr>
        <w:tc>
          <w:tcPr>
            <w:tcW w:w="755" w:type="dxa"/>
            <w:vMerge w:val="restart"/>
            <w:vAlign w:val="center"/>
          </w:tcPr>
          <w:p w14:paraId="7A554381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754" w:type="dxa"/>
            <w:vAlign w:val="center"/>
          </w:tcPr>
          <w:p w14:paraId="340BB163" w14:textId="77777777" w:rsidR="00023EDF" w:rsidRPr="00EF0F9F" w:rsidRDefault="00023EDF" w:rsidP="00023EDF">
            <w:pPr>
              <w:spacing w:after="0" w:line="240" w:lineRule="auto"/>
            </w:pPr>
            <w:r w:rsidRPr="00EF0F9F">
              <w:t>Princip</w:t>
            </w:r>
          </w:p>
        </w:tc>
        <w:tc>
          <w:tcPr>
            <w:tcW w:w="4021" w:type="dxa"/>
            <w:vAlign w:val="center"/>
          </w:tcPr>
          <w:p w14:paraId="3FA0F0D1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EF0F9F">
              <w:rPr>
                <w:rFonts w:ascii="Calibri Light" w:hAnsi="Calibri Light" w:cs="Calibri Light"/>
              </w:rPr>
              <w:t xml:space="preserve">Inercijska </w:t>
            </w:r>
            <w:proofErr w:type="spellStart"/>
            <w:r w:rsidRPr="00EF0F9F">
              <w:rPr>
                <w:rFonts w:ascii="Calibri Light" w:hAnsi="Calibri Light" w:cs="Calibri Light"/>
              </w:rPr>
              <w:t>impakcija</w:t>
            </w:r>
            <w:proofErr w:type="spellEnd"/>
          </w:p>
        </w:tc>
        <w:tc>
          <w:tcPr>
            <w:tcW w:w="1412" w:type="dxa"/>
            <w:vAlign w:val="center"/>
          </w:tcPr>
          <w:p w14:paraId="1C435134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88" w:type="dxa"/>
            <w:gridSpan w:val="2"/>
          </w:tcPr>
          <w:p w14:paraId="5D8EF21C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41CE4932" w14:textId="77777777" w:rsidTr="7E78157D">
        <w:trPr>
          <w:trHeight w:val="567"/>
        </w:trPr>
        <w:tc>
          <w:tcPr>
            <w:tcW w:w="755" w:type="dxa"/>
            <w:vMerge/>
            <w:vAlign w:val="center"/>
          </w:tcPr>
          <w:p w14:paraId="04B2F9D8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754" w:type="dxa"/>
            <w:vAlign w:val="center"/>
          </w:tcPr>
          <w:p w14:paraId="612776AF" w14:textId="77777777" w:rsidR="00023EDF" w:rsidRPr="00EF0F9F" w:rsidRDefault="00023EDF" w:rsidP="00023EDF">
            <w:pPr>
              <w:spacing w:after="0" w:line="240" w:lineRule="auto"/>
            </w:pPr>
            <w:r w:rsidRPr="00EF0F9F">
              <w:t>Materijal</w:t>
            </w:r>
          </w:p>
        </w:tc>
        <w:tc>
          <w:tcPr>
            <w:tcW w:w="4021" w:type="dxa"/>
            <w:vAlign w:val="center"/>
          </w:tcPr>
          <w:p w14:paraId="4200FFA6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proofErr w:type="spellStart"/>
            <w:r w:rsidRPr="00EF0F9F">
              <w:rPr>
                <w:rFonts w:ascii="Calibri Light" w:eastAsia="Tahoma" w:hAnsi="Calibri Light" w:cs="Calibri Light"/>
                <w:kern w:val="1"/>
                <w:lang w:eastAsia="ar-SA"/>
              </w:rPr>
              <w:t>Impakcijske</w:t>
            </w:r>
            <w:proofErr w:type="spellEnd"/>
            <w:r w:rsidRPr="00EF0F9F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ploče sa mlaznicama izrađene od aluminija</w:t>
            </w:r>
          </w:p>
        </w:tc>
        <w:tc>
          <w:tcPr>
            <w:tcW w:w="1412" w:type="dxa"/>
            <w:vAlign w:val="center"/>
          </w:tcPr>
          <w:p w14:paraId="3B5C689C" w14:textId="77777777" w:rsidR="00023EDF" w:rsidRPr="00EF0F9F" w:rsidRDefault="00023EDF" w:rsidP="00023EDF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88" w:type="dxa"/>
            <w:gridSpan w:val="2"/>
            <w:vAlign w:val="center"/>
          </w:tcPr>
          <w:p w14:paraId="6325F253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1E1AE7D7" w14:textId="77777777" w:rsidTr="7E78157D">
        <w:trPr>
          <w:trHeight w:val="567"/>
        </w:trPr>
        <w:tc>
          <w:tcPr>
            <w:tcW w:w="755" w:type="dxa"/>
            <w:vMerge/>
            <w:vAlign w:val="center"/>
          </w:tcPr>
          <w:p w14:paraId="21DAE459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1754" w:type="dxa"/>
            <w:vAlign w:val="center"/>
          </w:tcPr>
          <w:p w14:paraId="6576F45C" w14:textId="77777777" w:rsidR="00023EDF" w:rsidRPr="00EF0F9F" w:rsidRDefault="00023EDF" w:rsidP="00023EDF">
            <w:pPr>
              <w:spacing w:after="0" w:line="240" w:lineRule="auto"/>
            </w:pPr>
            <w:r w:rsidRPr="00EF0F9F">
              <w:t>Promjer filtra za uzorkovanje</w:t>
            </w:r>
          </w:p>
        </w:tc>
        <w:tc>
          <w:tcPr>
            <w:tcW w:w="4021" w:type="dxa"/>
            <w:vAlign w:val="center"/>
          </w:tcPr>
          <w:p w14:paraId="1F8958F2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EF0F9F">
              <w:rPr>
                <w:rFonts w:ascii="Calibri Light" w:eastAsia="Tahoma" w:hAnsi="Calibri Light" w:cs="Calibri Light"/>
                <w:kern w:val="1"/>
                <w:lang w:eastAsia="ar-SA"/>
              </w:rPr>
              <w:t>80 mm ili veći</w:t>
            </w:r>
          </w:p>
        </w:tc>
        <w:tc>
          <w:tcPr>
            <w:tcW w:w="1412" w:type="dxa"/>
            <w:vAlign w:val="center"/>
          </w:tcPr>
          <w:p w14:paraId="7326087D" w14:textId="77777777" w:rsidR="00023EDF" w:rsidRPr="00EF0F9F" w:rsidRDefault="00023EDF" w:rsidP="00023EDF">
            <w:pPr>
              <w:spacing w:after="0" w:line="240" w:lineRule="auto"/>
              <w:jc w:val="center"/>
            </w:pPr>
          </w:p>
        </w:tc>
        <w:tc>
          <w:tcPr>
            <w:tcW w:w="1688" w:type="dxa"/>
            <w:gridSpan w:val="2"/>
            <w:vAlign w:val="center"/>
          </w:tcPr>
          <w:p w14:paraId="152095AE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2E5DE272" w14:textId="77777777" w:rsidTr="7E78157D">
        <w:trPr>
          <w:trHeight w:val="454"/>
        </w:trPr>
        <w:tc>
          <w:tcPr>
            <w:tcW w:w="755" w:type="dxa"/>
            <w:shd w:val="clear" w:color="auto" w:fill="F2F2F2" w:themeFill="background1" w:themeFillShade="F2"/>
            <w:vAlign w:val="center"/>
          </w:tcPr>
          <w:p w14:paraId="093CDC5B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F0F9F">
              <w:rPr>
                <w:rFonts w:ascii="Calibri Light" w:hAnsi="Calibri Light" w:cs="Calibri Light"/>
                <w:b/>
              </w:rPr>
              <w:t>2.</w:t>
            </w:r>
          </w:p>
        </w:tc>
        <w:tc>
          <w:tcPr>
            <w:tcW w:w="8875" w:type="dxa"/>
            <w:gridSpan w:val="5"/>
            <w:shd w:val="clear" w:color="auto" w:fill="F2F2F2" w:themeFill="background1" w:themeFillShade="F2"/>
            <w:vAlign w:val="center"/>
          </w:tcPr>
          <w:p w14:paraId="7EDE39D7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EF0F9F">
              <w:rPr>
                <w:b/>
              </w:rPr>
              <w:t>KARAKTERISTIKE ODVAJANJA ČESTICA</w:t>
            </w:r>
          </w:p>
        </w:tc>
      </w:tr>
      <w:tr w:rsidR="00023EDF" w:rsidRPr="00EF0F9F" w14:paraId="1BE61461" w14:textId="77777777" w:rsidTr="7E78157D">
        <w:trPr>
          <w:trHeight w:val="283"/>
        </w:trPr>
        <w:tc>
          <w:tcPr>
            <w:tcW w:w="755" w:type="dxa"/>
            <w:vMerge w:val="restart"/>
            <w:vAlign w:val="center"/>
          </w:tcPr>
          <w:p w14:paraId="62C4F445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54" w:type="dxa"/>
            <w:vAlign w:val="center"/>
          </w:tcPr>
          <w:p w14:paraId="38DBF87F" w14:textId="77777777" w:rsidR="00023EDF" w:rsidRPr="00EF0F9F" w:rsidRDefault="00023EDF" w:rsidP="00023EDF">
            <w:pPr>
              <w:spacing w:after="0" w:line="240" w:lineRule="auto"/>
            </w:pPr>
            <w:r w:rsidRPr="00EF0F9F">
              <w:t>Broj stupnjeva</w:t>
            </w:r>
          </w:p>
        </w:tc>
        <w:tc>
          <w:tcPr>
            <w:tcW w:w="4021" w:type="dxa"/>
            <w:vAlign w:val="center"/>
          </w:tcPr>
          <w:p w14:paraId="69D8FC85" w14:textId="77777777" w:rsidR="00023EDF" w:rsidRPr="00EF0F9F" w:rsidRDefault="00023EDF" w:rsidP="00023EDF">
            <w:pPr>
              <w:spacing w:after="0" w:line="240" w:lineRule="auto"/>
            </w:pPr>
            <w:r w:rsidRPr="00EF0F9F">
              <w:t>8 stupnjeva odvajanja plus pred-separator</w:t>
            </w:r>
          </w:p>
        </w:tc>
        <w:tc>
          <w:tcPr>
            <w:tcW w:w="1412" w:type="dxa"/>
            <w:vAlign w:val="center"/>
          </w:tcPr>
          <w:p w14:paraId="445C7918" w14:textId="77777777" w:rsidR="00023EDF" w:rsidRPr="00EF0F9F" w:rsidRDefault="00023EDF" w:rsidP="00023EDF">
            <w:pPr>
              <w:spacing w:after="0" w:line="240" w:lineRule="auto"/>
              <w:jc w:val="center"/>
            </w:pPr>
          </w:p>
        </w:tc>
        <w:tc>
          <w:tcPr>
            <w:tcW w:w="1688" w:type="dxa"/>
            <w:gridSpan w:val="2"/>
          </w:tcPr>
          <w:p w14:paraId="2A9E7472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57EBFBFC" w14:textId="77777777" w:rsidTr="7E78157D">
        <w:trPr>
          <w:trHeight w:val="567"/>
        </w:trPr>
        <w:tc>
          <w:tcPr>
            <w:tcW w:w="755" w:type="dxa"/>
            <w:vMerge/>
            <w:vAlign w:val="center"/>
          </w:tcPr>
          <w:p w14:paraId="64A89458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54" w:type="dxa"/>
            <w:vAlign w:val="center"/>
          </w:tcPr>
          <w:p w14:paraId="324FDC45" w14:textId="77777777" w:rsidR="00023EDF" w:rsidRPr="00EF0F9F" w:rsidRDefault="00023EDF" w:rsidP="00023EDF">
            <w:pPr>
              <w:spacing w:after="0" w:line="240" w:lineRule="auto"/>
            </w:pPr>
            <w:r w:rsidRPr="00EF0F9F">
              <w:t>Pred-separator</w:t>
            </w:r>
          </w:p>
        </w:tc>
        <w:tc>
          <w:tcPr>
            <w:tcW w:w="4021" w:type="dxa"/>
            <w:vAlign w:val="center"/>
          </w:tcPr>
          <w:p w14:paraId="3CC216E9" w14:textId="77777777" w:rsidR="00023EDF" w:rsidRPr="00EF0F9F" w:rsidRDefault="00023EDF" w:rsidP="00023EDF">
            <w:pPr>
              <w:spacing w:after="0" w:line="240" w:lineRule="auto"/>
            </w:pPr>
            <w:r w:rsidRPr="00EF0F9F">
              <w:t xml:space="preserve">Za čestice </w:t>
            </w:r>
            <w:proofErr w:type="spellStart"/>
            <w:r w:rsidRPr="00EF0F9F">
              <w:t>aerodinamičkog</w:t>
            </w:r>
            <w:proofErr w:type="spellEnd"/>
            <w:r w:rsidRPr="00EF0F9F">
              <w:t xml:space="preserve"> promjera jednakog i većeg od 10 µm</w:t>
            </w:r>
          </w:p>
        </w:tc>
        <w:tc>
          <w:tcPr>
            <w:tcW w:w="1412" w:type="dxa"/>
            <w:vAlign w:val="center"/>
          </w:tcPr>
          <w:p w14:paraId="7CF5CC4C" w14:textId="77777777" w:rsidR="00023EDF" w:rsidRPr="00EF0F9F" w:rsidRDefault="00023EDF" w:rsidP="00023EDF">
            <w:pPr>
              <w:spacing w:after="0" w:line="240" w:lineRule="auto"/>
              <w:jc w:val="center"/>
            </w:pPr>
          </w:p>
        </w:tc>
        <w:tc>
          <w:tcPr>
            <w:tcW w:w="1688" w:type="dxa"/>
            <w:gridSpan w:val="2"/>
          </w:tcPr>
          <w:p w14:paraId="7CAB6FC6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4152F8AA" w14:textId="77777777" w:rsidTr="7E78157D">
        <w:trPr>
          <w:trHeight w:val="174"/>
        </w:trPr>
        <w:tc>
          <w:tcPr>
            <w:tcW w:w="755" w:type="dxa"/>
            <w:vMerge/>
            <w:vAlign w:val="center"/>
          </w:tcPr>
          <w:p w14:paraId="132ED288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54" w:type="dxa"/>
            <w:vAlign w:val="center"/>
          </w:tcPr>
          <w:p w14:paraId="064F7909" w14:textId="77777777" w:rsidR="00023EDF" w:rsidRPr="00EF0F9F" w:rsidRDefault="00023EDF" w:rsidP="00023EDF">
            <w:pPr>
              <w:spacing w:after="0" w:line="240" w:lineRule="auto"/>
            </w:pPr>
            <w:r w:rsidRPr="00EF0F9F">
              <w:t>Stupnjevi odvajanja</w:t>
            </w:r>
          </w:p>
        </w:tc>
        <w:tc>
          <w:tcPr>
            <w:tcW w:w="4021" w:type="dxa"/>
            <w:vAlign w:val="center"/>
          </w:tcPr>
          <w:p w14:paraId="31E308A4" w14:textId="4D8D28EC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1. stupanj</w:t>
            </w:r>
            <w:r w:rsidR="4358D44B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9,0 µm</w:t>
            </w:r>
          </w:p>
          <w:p w14:paraId="6DCF4228" w14:textId="468EB18F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2. stupanj</w:t>
            </w:r>
            <w:r w:rsidR="4358D44B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5,8 µm</w:t>
            </w:r>
          </w:p>
          <w:p w14:paraId="4329FCC8" w14:textId="5F687EA9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3. stupanj</w:t>
            </w:r>
            <w:r w:rsidR="2387E615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4,7 µm</w:t>
            </w:r>
          </w:p>
          <w:p w14:paraId="3CD34F10" w14:textId="07714C5D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4. stupanj</w:t>
            </w:r>
            <w:r w:rsidR="2387E615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3,3 µm</w:t>
            </w:r>
          </w:p>
          <w:p w14:paraId="118CDA74" w14:textId="23A18468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5. stupanj</w:t>
            </w:r>
            <w:r w:rsidR="1371C8A0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2,1 µm</w:t>
            </w:r>
          </w:p>
          <w:p w14:paraId="63A54C1C" w14:textId="4C342449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6. stupanj</w:t>
            </w:r>
            <w:r w:rsidR="1371C8A0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1,1 µm</w:t>
            </w:r>
          </w:p>
          <w:p w14:paraId="5765C24F" w14:textId="7027CB6C" w:rsidR="00023EDF" w:rsidRPr="00EF0F9F" w:rsidRDefault="00023EDF" w:rsidP="7E78157D">
            <w:pPr>
              <w:spacing w:after="0" w:line="240" w:lineRule="auto"/>
              <w:ind w:left="57" w:right="57"/>
              <w:rPr>
                <w:rFonts w:eastAsia="Lucida Sans Unicode"/>
                <w:kern w:val="2"/>
                <w:lang w:eastAsia="zh-CN" w:bidi="hi-IN"/>
              </w:rPr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7. stupanj</w:t>
            </w:r>
            <w:r w:rsidR="20FD1DBA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0,7 µm</w:t>
            </w:r>
          </w:p>
          <w:p w14:paraId="75DC3F5E" w14:textId="7749ECE4" w:rsidR="00023EDF" w:rsidRPr="00EF0F9F" w:rsidRDefault="00023EDF" w:rsidP="00023EDF">
            <w:pPr>
              <w:spacing w:after="0" w:line="240" w:lineRule="auto"/>
              <w:ind w:left="57" w:right="57"/>
            </w:pPr>
            <w:r w:rsidRPr="00EF0F9F">
              <w:rPr>
                <w:rFonts w:eastAsia="Lucida Sans Unicode"/>
                <w:kern w:val="2"/>
                <w:lang w:eastAsia="zh-CN" w:bidi="hi-IN"/>
              </w:rPr>
              <w:t>8. stupanj</w:t>
            </w:r>
            <w:r w:rsidR="29D713D9" w:rsidRPr="00EF0F9F">
              <w:rPr>
                <w:rFonts w:eastAsia="Lucida Sans Unicode"/>
                <w:kern w:val="2"/>
                <w:lang w:eastAsia="zh-CN" w:bidi="hi-IN"/>
              </w:rPr>
              <w:t xml:space="preserve"> </w:t>
            </w:r>
            <w:r w:rsidRPr="00EF0F9F">
              <w:rPr>
                <w:rFonts w:eastAsia="Lucida Sans Unicode" w:cstheme="minorHAnsi"/>
                <w:kern w:val="2"/>
                <w:lang w:eastAsia="zh-CN" w:bidi="hi-IN"/>
              </w:rPr>
              <w:tab/>
            </w:r>
            <w:r w:rsidRPr="00EF0F9F">
              <w:rPr>
                <w:rFonts w:eastAsia="Lucida Sans Unicode"/>
                <w:kern w:val="2"/>
                <w:lang w:eastAsia="zh-CN" w:bidi="hi-IN"/>
              </w:rPr>
              <w:t>0,4 µm</w:t>
            </w:r>
          </w:p>
        </w:tc>
        <w:tc>
          <w:tcPr>
            <w:tcW w:w="1412" w:type="dxa"/>
            <w:vAlign w:val="center"/>
          </w:tcPr>
          <w:p w14:paraId="1D77DDDB" w14:textId="77777777" w:rsidR="00023EDF" w:rsidRPr="00EF0F9F" w:rsidRDefault="00023EDF" w:rsidP="00023EDF">
            <w:pPr>
              <w:spacing w:after="0" w:line="240" w:lineRule="auto"/>
              <w:jc w:val="center"/>
            </w:pPr>
          </w:p>
        </w:tc>
        <w:tc>
          <w:tcPr>
            <w:tcW w:w="1688" w:type="dxa"/>
            <w:gridSpan w:val="2"/>
          </w:tcPr>
          <w:p w14:paraId="1A86D2D5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4B1DFAA9" w14:textId="77777777" w:rsidTr="7E78157D">
        <w:trPr>
          <w:trHeight w:val="454"/>
        </w:trPr>
        <w:tc>
          <w:tcPr>
            <w:tcW w:w="755" w:type="dxa"/>
            <w:shd w:val="clear" w:color="auto" w:fill="F2F2F2" w:themeFill="background1" w:themeFillShade="F2"/>
            <w:vAlign w:val="center"/>
          </w:tcPr>
          <w:p w14:paraId="271A6FF2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F0F9F">
              <w:rPr>
                <w:rFonts w:ascii="Calibri Light" w:hAnsi="Calibri Light" w:cs="Calibri Light"/>
                <w:b/>
              </w:rPr>
              <w:t>3.</w:t>
            </w:r>
          </w:p>
        </w:tc>
        <w:tc>
          <w:tcPr>
            <w:tcW w:w="8875" w:type="dxa"/>
            <w:gridSpan w:val="5"/>
            <w:shd w:val="clear" w:color="auto" w:fill="F2F2F2" w:themeFill="background1" w:themeFillShade="F2"/>
            <w:vAlign w:val="center"/>
          </w:tcPr>
          <w:p w14:paraId="3C4556C1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EF0F9F">
              <w:rPr>
                <w:b/>
              </w:rPr>
              <w:t>PUMPA</w:t>
            </w:r>
          </w:p>
        </w:tc>
      </w:tr>
      <w:tr w:rsidR="00023EDF" w:rsidRPr="00EF0F9F" w14:paraId="44AE97EC" w14:textId="77777777" w:rsidTr="7E78157D">
        <w:trPr>
          <w:gridAfter w:val="1"/>
          <w:wAfter w:w="14" w:type="dxa"/>
          <w:trHeight w:val="585"/>
        </w:trPr>
        <w:tc>
          <w:tcPr>
            <w:tcW w:w="755" w:type="dxa"/>
            <w:vMerge w:val="restart"/>
            <w:vAlign w:val="center"/>
          </w:tcPr>
          <w:p w14:paraId="58260959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54" w:type="dxa"/>
            <w:vAlign w:val="center"/>
          </w:tcPr>
          <w:p w14:paraId="46418102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eastAsia="Symbol" w:cstheme="minorHAnsi"/>
                <w:color w:val="000000"/>
                <w:kern w:val="1"/>
                <w:lang w:eastAsia="zh-CN" w:bidi="hi-IN"/>
              </w:rPr>
            </w:pPr>
            <w:r w:rsidRPr="00EF0F9F">
              <w:rPr>
                <w:rFonts w:eastAsia="Symbol" w:cstheme="minorHAnsi"/>
                <w:color w:val="000000"/>
                <w:kern w:val="1"/>
                <w:lang w:eastAsia="zh-CN" w:bidi="hi-IN"/>
              </w:rPr>
              <w:t>Izvedba</w:t>
            </w:r>
          </w:p>
        </w:tc>
        <w:tc>
          <w:tcPr>
            <w:tcW w:w="4021" w:type="dxa"/>
            <w:vAlign w:val="center"/>
          </w:tcPr>
          <w:p w14:paraId="59FF1639" w14:textId="77777777" w:rsidR="00023EDF" w:rsidRPr="00EF0F9F" w:rsidRDefault="00023EDF" w:rsidP="00023EDF">
            <w:pPr>
              <w:spacing w:after="0" w:line="240" w:lineRule="auto"/>
            </w:pPr>
            <w:r w:rsidRPr="00EF0F9F">
              <w:rPr>
                <w:rFonts w:eastAsia="Symbol" w:cstheme="minorHAnsi"/>
                <w:color w:val="000000"/>
                <w:kern w:val="1"/>
                <w:lang w:eastAsia="zh-CN" w:bidi="hi-IN"/>
              </w:rPr>
              <w:t>Pumpa sa dijafragmom i neutralizatorom pulsirajućeg protoka</w:t>
            </w:r>
          </w:p>
        </w:tc>
        <w:tc>
          <w:tcPr>
            <w:tcW w:w="1412" w:type="dxa"/>
            <w:vAlign w:val="center"/>
          </w:tcPr>
          <w:p w14:paraId="2A046326" w14:textId="77777777" w:rsidR="00023EDF" w:rsidRPr="00EF0F9F" w:rsidRDefault="00023EDF" w:rsidP="00023EDF">
            <w:pPr>
              <w:spacing w:after="0" w:line="240" w:lineRule="auto"/>
              <w:jc w:val="center"/>
            </w:pPr>
          </w:p>
        </w:tc>
        <w:tc>
          <w:tcPr>
            <w:tcW w:w="1674" w:type="dxa"/>
            <w:vAlign w:val="center"/>
          </w:tcPr>
          <w:p w14:paraId="055C6580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0AD25D23" w14:textId="77777777" w:rsidTr="7E78157D">
        <w:trPr>
          <w:gridAfter w:val="1"/>
          <w:wAfter w:w="14" w:type="dxa"/>
          <w:trHeight w:val="567"/>
        </w:trPr>
        <w:tc>
          <w:tcPr>
            <w:tcW w:w="755" w:type="dxa"/>
            <w:vMerge/>
            <w:vAlign w:val="center"/>
          </w:tcPr>
          <w:p w14:paraId="790709F4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754" w:type="dxa"/>
            <w:vAlign w:val="center"/>
          </w:tcPr>
          <w:p w14:paraId="1E15D1F3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EF0F9F">
              <w:rPr>
                <w:rFonts w:ascii="Calibri Light" w:hAnsi="Calibri Light" w:cs="Calibri Light"/>
              </w:rPr>
              <w:t>Volumni protok</w:t>
            </w:r>
          </w:p>
        </w:tc>
        <w:tc>
          <w:tcPr>
            <w:tcW w:w="4021" w:type="dxa"/>
            <w:vAlign w:val="center"/>
          </w:tcPr>
          <w:p w14:paraId="462417F1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EF0F9F">
              <w:rPr>
                <w:rFonts w:ascii="Calibri Light" w:hAnsi="Calibri Light" w:cs="Calibri Light"/>
              </w:rPr>
              <w:t>25 L/min ili veći</w:t>
            </w:r>
          </w:p>
        </w:tc>
        <w:tc>
          <w:tcPr>
            <w:tcW w:w="1412" w:type="dxa"/>
            <w:vAlign w:val="center"/>
          </w:tcPr>
          <w:p w14:paraId="71B74905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674" w:type="dxa"/>
            <w:vAlign w:val="center"/>
          </w:tcPr>
          <w:p w14:paraId="1F79482B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023EDF" w:rsidRPr="00EF0F9F" w14:paraId="51EA507B" w14:textId="77777777" w:rsidTr="7E78157D">
        <w:trPr>
          <w:trHeight w:val="454"/>
        </w:trPr>
        <w:tc>
          <w:tcPr>
            <w:tcW w:w="755" w:type="dxa"/>
            <w:shd w:val="clear" w:color="auto" w:fill="F2F2F2" w:themeFill="background1" w:themeFillShade="F2"/>
            <w:vAlign w:val="center"/>
          </w:tcPr>
          <w:p w14:paraId="434BAE14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EF0F9F">
              <w:rPr>
                <w:rFonts w:ascii="Calibri Light" w:hAnsi="Calibri Light" w:cs="Calibri Light"/>
                <w:b/>
              </w:rPr>
              <w:t>4.</w:t>
            </w:r>
          </w:p>
        </w:tc>
        <w:tc>
          <w:tcPr>
            <w:tcW w:w="8875" w:type="dxa"/>
            <w:gridSpan w:val="5"/>
            <w:shd w:val="clear" w:color="auto" w:fill="F2F2F2" w:themeFill="background1" w:themeFillShade="F2"/>
            <w:vAlign w:val="center"/>
          </w:tcPr>
          <w:p w14:paraId="49620F1B" w14:textId="77777777" w:rsidR="00023EDF" w:rsidRPr="00EF0F9F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EF0F9F">
              <w:rPr>
                <w:b/>
              </w:rPr>
              <w:t>DOKUMENTACIJA</w:t>
            </w:r>
          </w:p>
        </w:tc>
      </w:tr>
      <w:tr w:rsidR="00023EDF" w:rsidRPr="00C37296" w14:paraId="5FB37208" w14:textId="77777777" w:rsidTr="7E78157D">
        <w:trPr>
          <w:gridAfter w:val="1"/>
          <w:wAfter w:w="14" w:type="dxa"/>
          <w:trHeight w:val="510"/>
        </w:trPr>
        <w:tc>
          <w:tcPr>
            <w:tcW w:w="755" w:type="dxa"/>
            <w:vAlign w:val="center"/>
          </w:tcPr>
          <w:p w14:paraId="251E5813" w14:textId="77777777" w:rsidR="00023EDF" w:rsidRPr="00EF0F9F" w:rsidRDefault="00023EDF" w:rsidP="00023EDF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775" w:type="dxa"/>
            <w:gridSpan w:val="2"/>
            <w:vAlign w:val="center"/>
          </w:tcPr>
          <w:p w14:paraId="18259F21" w14:textId="77777777" w:rsidR="00023EDF" w:rsidRDefault="00023EDF" w:rsidP="00023EDF">
            <w:pPr>
              <w:spacing w:after="0" w:line="240" w:lineRule="auto"/>
            </w:pPr>
            <w:r w:rsidRPr="00EF0F9F">
              <w:t>Korisnički priručnik za upotrebu na hrvatskom ili engleskom jeziku. Papirnati ili elektronički oblik.</w:t>
            </w:r>
            <w:bookmarkStart w:id="0" w:name="_GoBack"/>
            <w:bookmarkEnd w:id="0"/>
          </w:p>
        </w:tc>
        <w:tc>
          <w:tcPr>
            <w:tcW w:w="1412" w:type="dxa"/>
            <w:vAlign w:val="center"/>
          </w:tcPr>
          <w:p w14:paraId="765680BD" w14:textId="77777777" w:rsidR="00023EDF" w:rsidRDefault="00023EDF" w:rsidP="00023EDF">
            <w:pPr>
              <w:spacing w:after="0" w:line="240" w:lineRule="auto"/>
              <w:jc w:val="center"/>
            </w:pPr>
          </w:p>
        </w:tc>
        <w:tc>
          <w:tcPr>
            <w:tcW w:w="1674" w:type="dxa"/>
          </w:tcPr>
          <w:p w14:paraId="6F95C500" w14:textId="77777777" w:rsidR="00023EDF" w:rsidRPr="00C37296" w:rsidRDefault="00023EDF" w:rsidP="00023EDF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14:paraId="78E0047B" w14:textId="0313944A" w:rsidR="00E22667" w:rsidRPr="00C37296" w:rsidRDefault="00E22667" w:rsidP="7E78157D">
      <w:pPr>
        <w:rPr>
          <w:rFonts w:ascii="Calibri Light" w:hAnsi="Calibri Light" w:cs="Calibri Light"/>
        </w:rPr>
      </w:pPr>
    </w:p>
    <w:sectPr w:rsidR="00E22667" w:rsidRPr="00C37296" w:rsidSect="00E2266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2296"/>
    <w:multiLevelType w:val="hybridMultilevel"/>
    <w:tmpl w:val="244CF216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44054"/>
    <w:multiLevelType w:val="hybridMultilevel"/>
    <w:tmpl w:val="94E46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3188"/>
    <w:multiLevelType w:val="hybridMultilevel"/>
    <w:tmpl w:val="4E742BE4"/>
    <w:lvl w:ilvl="0" w:tplc="421CB27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B39FD"/>
    <w:multiLevelType w:val="hybridMultilevel"/>
    <w:tmpl w:val="C2DE3B5A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E5B2F"/>
    <w:multiLevelType w:val="hybridMultilevel"/>
    <w:tmpl w:val="D8DA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71D61"/>
    <w:multiLevelType w:val="hybridMultilevel"/>
    <w:tmpl w:val="1F86B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022FF"/>
    <w:rsid w:val="00004755"/>
    <w:rsid w:val="00023EDF"/>
    <w:rsid w:val="00026773"/>
    <w:rsid w:val="00042666"/>
    <w:rsid w:val="000547CB"/>
    <w:rsid w:val="000732FC"/>
    <w:rsid w:val="00087A96"/>
    <w:rsid w:val="00094882"/>
    <w:rsid w:val="00162618"/>
    <w:rsid w:val="001A2813"/>
    <w:rsid w:val="001E7EC2"/>
    <w:rsid w:val="002A4CA0"/>
    <w:rsid w:val="002B4601"/>
    <w:rsid w:val="00350830"/>
    <w:rsid w:val="003641E3"/>
    <w:rsid w:val="00370244"/>
    <w:rsid w:val="003C75D7"/>
    <w:rsid w:val="003F026B"/>
    <w:rsid w:val="0042785E"/>
    <w:rsid w:val="00447334"/>
    <w:rsid w:val="004630CD"/>
    <w:rsid w:val="00536D80"/>
    <w:rsid w:val="005E70C5"/>
    <w:rsid w:val="006133FA"/>
    <w:rsid w:val="00617017"/>
    <w:rsid w:val="00617319"/>
    <w:rsid w:val="006522A3"/>
    <w:rsid w:val="006863CA"/>
    <w:rsid w:val="00696D1C"/>
    <w:rsid w:val="006C54C3"/>
    <w:rsid w:val="006C5C7C"/>
    <w:rsid w:val="006C72E1"/>
    <w:rsid w:val="0070056D"/>
    <w:rsid w:val="007014A8"/>
    <w:rsid w:val="007814CA"/>
    <w:rsid w:val="00791E86"/>
    <w:rsid w:val="00842C8A"/>
    <w:rsid w:val="008C7692"/>
    <w:rsid w:val="00941ADC"/>
    <w:rsid w:val="009427BE"/>
    <w:rsid w:val="0099014C"/>
    <w:rsid w:val="00994E51"/>
    <w:rsid w:val="009A3867"/>
    <w:rsid w:val="009C1B05"/>
    <w:rsid w:val="009D6DBA"/>
    <w:rsid w:val="00AD092D"/>
    <w:rsid w:val="00B131E6"/>
    <w:rsid w:val="00B54C13"/>
    <w:rsid w:val="00B610E0"/>
    <w:rsid w:val="00B74FDB"/>
    <w:rsid w:val="00B91333"/>
    <w:rsid w:val="00BC77B3"/>
    <w:rsid w:val="00C036E9"/>
    <w:rsid w:val="00C058A1"/>
    <w:rsid w:val="00C2395A"/>
    <w:rsid w:val="00C37296"/>
    <w:rsid w:val="00C50233"/>
    <w:rsid w:val="00C703FA"/>
    <w:rsid w:val="00C86F98"/>
    <w:rsid w:val="00CB3805"/>
    <w:rsid w:val="00D01E25"/>
    <w:rsid w:val="00D64C59"/>
    <w:rsid w:val="00DD7BC5"/>
    <w:rsid w:val="00E06198"/>
    <w:rsid w:val="00E22667"/>
    <w:rsid w:val="00E319FF"/>
    <w:rsid w:val="00E50C65"/>
    <w:rsid w:val="00EF0F9F"/>
    <w:rsid w:val="00F7314E"/>
    <w:rsid w:val="00FB6424"/>
    <w:rsid w:val="0309BB41"/>
    <w:rsid w:val="1371C8A0"/>
    <w:rsid w:val="20023004"/>
    <w:rsid w:val="20FD1DBA"/>
    <w:rsid w:val="2387E615"/>
    <w:rsid w:val="29D713D9"/>
    <w:rsid w:val="3C02E336"/>
    <w:rsid w:val="3D07382A"/>
    <w:rsid w:val="4358D44B"/>
    <w:rsid w:val="531BD6D9"/>
    <w:rsid w:val="7E78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3181"/>
  <w15:docId w15:val="{C1333CDC-CB76-4665-BFC1-BF36331E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618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6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6E9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aliases w:val=" Char,Char,Header1"/>
    <w:basedOn w:val="Normal"/>
    <w:link w:val="HeaderChar"/>
    <w:rsid w:val="00C37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C37296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C37296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C37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PlaceholderText">
    <w:name w:val="Placeholder Text"/>
    <w:basedOn w:val="DefaultParagraphFont"/>
    <w:uiPriority w:val="99"/>
    <w:semiHidden/>
    <w:rsid w:val="00E06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1930A-1173-4392-83EA-B12A8FEA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Makso Herman</cp:lastModifiedBy>
  <cp:revision>3</cp:revision>
  <dcterms:created xsi:type="dcterms:W3CDTF">2020-07-08T21:18:00Z</dcterms:created>
  <dcterms:modified xsi:type="dcterms:W3CDTF">2020-09-08T07:44:00Z</dcterms:modified>
</cp:coreProperties>
</file>