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List1-Accent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EE4F18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bCs w:val="0"/>
                <w:i/>
                <w:iCs/>
                <w:color w:val="auto"/>
              </w:rPr>
              <w:t>Institut za medicinska istraživanja i medicinu rada</w:t>
            </w:r>
          </w:p>
        </w:tc>
      </w:tr>
      <w:tr w:rsidR="00EE4F18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</w:rPr>
            </w:pPr>
            <w:r w:rsidRPr="004944ED">
              <w:rPr>
                <w:rFonts w:ascii="Calibri Light" w:hAnsi="Calibri Light"/>
                <w:i/>
                <w:iCs/>
                <w:color w:val="auto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EE4F18" w:rsidRPr="004944ED" w:rsidRDefault="002B5264" w:rsidP="00E7263F">
            <w:pPr>
              <w:pStyle w:val="Header"/>
              <w:spacing w:line="276" w:lineRule="auto"/>
              <w:rPr>
                <w:rFonts w:ascii="Calibri Light" w:hAnsi="Calibri Light"/>
                <w:b w:val="0"/>
                <w:i/>
                <w:color w:val="auto"/>
                <w:lang w:eastAsia="ar-SA"/>
              </w:rPr>
            </w:pPr>
            <w:r w:rsidRPr="002B5264">
              <w:rPr>
                <w:rFonts w:ascii="Calibri Light" w:hAnsi="Calibri Light" w:cs="Tahoma"/>
                <w:b w:val="0"/>
                <w:color w:val="auto"/>
              </w:rPr>
              <w:t>Oprema za kemijski laboratorij IMI-a – projekt AIRQ</w:t>
            </w:r>
          </w:p>
        </w:tc>
      </w:tr>
      <w:tr w:rsidR="00EE4F18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b w:val="0"/>
                <w:bCs w:val="0"/>
                <w:color w:val="auto"/>
              </w:rPr>
            </w:pPr>
          </w:p>
        </w:tc>
      </w:tr>
      <w:tr w:rsidR="00EE4F18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4944ED" w:rsidRDefault="00EE4F18" w:rsidP="00E7263F">
            <w:pPr>
              <w:rPr>
                <w:rFonts w:ascii="Calibri Light" w:hAnsi="Calibri Light"/>
                <w:i/>
                <w:color w:val="auto"/>
              </w:rPr>
            </w:pPr>
            <w:r w:rsidRPr="004944ED">
              <w:rPr>
                <w:rFonts w:ascii="Calibri Light" w:hAnsi="Calibri Light"/>
                <w:i/>
                <w:color w:val="auto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EE4F18" w:rsidRPr="00EE4F18" w:rsidRDefault="00EE4F18" w:rsidP="00EE4F18">
            <w:pPr>
              <w:pStyle w:val="ListParagraph"/>
              <w:numPr>
                <w:ilvl w:val="0"/>
                <w:numId w:val="14"/>
              </w:numPr>
              <w:suppressAutoHyphens/>
              <w:ind w:left="321" w:hanging="284"/>
              <w:jc w:val="both"/>
              <w:rPr>
                <w:rFonts w:ascii="Calibri Light" w:hAnsi="Calibri Light"/>
                <w:color w:val="auto"/>
              </w:rPr>
            </w:pPr>
            <w:proofErr w:type="spellStart"/>
            <w:r w:rsidRPr="00EE4F18">
              <w:rPr>
                <w:rFonts w:ascii="Calibri Light" w:hAnsi="Calibri Light"/>
                <w:color w:val="auto"/>
              </w:rPr>
              <w:t>Tekućinski</w:t>
            </w:r>
            <w:proofErr w:type="spellEnd"/>
            <w:r w:rsidRPr="00EE4F18">
              <w:rPr>
                <w:rFonts w:ascii="Calibri Light" w:hAnsi="Calibri Light"/>
                <w:color w:val="auto"/>
              </w:rPr>
              <w:t xml:space="preserve"> </w:t>
            </w:r>
            <w:proofErr w:type="spellStart"/>
            <w:r w:rsidRPr="00EE4F18">
              <w:rPr>
                <w:rFonts w:ascii="Calibri Light" w:hAnsi="Calibri Light"/>
                <w:color w:val="auto"/>
              </w:rPr>
              <w:t>kromatograf</w:t>
            </w:r>
            <w:proofErr w:type="spellEnd"/>
            <w:r w:rsidRPr="00EE4F18">
              <w:rPr>
                <w:rFonts w:ascii="Calibri Light" w:hAnsi="Calibri Light"/>
                <w:color w:val="auto"/>
              </w:rPr>
              <w:t xml:space="preserve"> visoke djelotvornosti opremljen spektrometrom masa, fluorescentnim i UV detektorom</w:t>
            </w:r>
            <w:r w:rsidR="002B5264">
              <w:rPr>
                <w:rFonts w:ascii="Calibri Light" w:hAnsi="Calibri Light"/>
                <w:color w:val="auto"/>
              </w:rPr>
              <w:t xml:space="preserve"> </w:t>
            </w:r>
            <w:r w:rsidR="002B5264" w:rsidRPr="002B5264">
              <w:rPr>
                <w:rFonts w:ascii="Calibri Light" w:hAnsi="Calibri Light"/>
                <w:color w:val="auto"/>
              </w:rPr>
              <w:t>i oprema za pripravu uzoraka (</w:t>
            </w:r>
            <w:proofErr w:type="spellStart"/>
            <w:r w:rsidR="002B5264" w:rsidRPr="002B5264">
              <w:rPr>
                <w:rFonts w:ascii="Calibri Light" w:hAnsi="Calibri Light"/>
                <w:color w:val="auto"/>
              </w:rPr>
              <w:t>uparivač</w:t>
            </w:r>
            <w:proofErr w:type="spellEnd"/>
            <w:r w:rsidR="002B5264" w:rsidRPr="002B5264">
              <w:rPr>
                <w:rFonts w:ascii="Calibri Light" w:hAnsi="Calibri Light"/>
                <w:color w:val="auto"/>
              </w:rPr>
              <w:t xml:space="preserve"> i ekstraktor)</w:t>
            </w:r>
          </w:p>
        </w:tc>
      </w:tr>
    </w:tbl>
    <w:p w:rsidR="00EE4F18" w:rsidRDefault="00EE4F18" w:rsidP="00EE4F18">
      <w:pPr>
        <w:ind w:left="6"/>
        <w:rPr>
          <w:b/>
        </w:rPr>
      </w:pPr>
    </w:p>
    <w:p w:rsidR="00EE4F18" w:rsidRPr="00EE4F18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8"/>
          <w:szCs w:val="20"/>
        </w:rPr>
      </w:pPr>
      <w:r w:rsidRPr="00EE4F18">
        <w:rPr>
          <w:rFonts w:ascii="Calibri Light" w:hAnsi="Calibri Light" w:cs="Calibri Light"/>
          <w:b/>
          <w:sz w:val="28"/>
          <w:szCs w:val="20"/>
        </w:rPr>
        <w:t>TEHNIČKE SPECIFIKACIJE</w:t>
      </w:r>
    </w:p>
    <w:p w:rsidR="0012589C" w:rsidRPr="00EE4F18" w:rsidRDefault="0012589C" w:rsidP="0012589C">
      <w:pPr>
        <w:spacing w:before="240" w:after="240"/>
        <w:rPr>
          <w:rFonts w:ascii="Calibri Light" w:hAnsi="Calibri Light" w:cs="Calibri Light"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>A 1</w:t>
      </w:r>
      <w:r w:rsidRPr="00EE4F18">
        <w:rPr>
          <w:rFonts w:ascii="Calibri Light" w:hAnsi="Calibri Light" w:cs="Calibri Light"/>
          <w:sz w:val="22"/>
          <w:szCs w:val="22"/>
        </w:rPr>
        <w:t xml:space="preserve">: </w:t>
      </w:r>
      <w:proofErr w:type="spellStart"/>
      <w:r w:rsidRPr="00EE4F18">
        <w:rPr>
          <w:rFonts w:ascii="Calibri Light" w:hAnsi="Calibri Light" w:cs="Calibri Light"/>
          <w:bCs/>
          <w:sz w:val="22"/>
          <w:szCs w:val="22"/>
        </w:rPr>
        <w:t>Tekućinski</w:t>
      </w:r>
      <w:proofErr w:type="spellEnd"/>
      <w:r w:rsidRPr="00EE4F18">
        <w:rPr>
          <w:rFonts w:ascii="Calibri Light" w:hAnsi="Calibri Light" w:cs="Calibri Light"/>
          <w:bCs/>
          <w:sz w:val="22"/>
          <w:szCs w:val="22"/>
        </w:rPr>
        <w:t xml:space="preserve"> </w:t>
      </w:r>
      <w:proofErr w:type="spellStart"/>
      <w:r w:rsidRPr="00EE4F18">
        <w:rPr>
          <w:rFonts w:ascii="Calibri Light" w:hAnsi="Calibri Light" w:cs="Calibri Light"/>
          <w:bCs/>
          <w:sz w:val="22"/>
          <w:szCs w:val="22"/>
        </w:rPr>
        <w:t>kromatograf</w:t>
      </w:r>
      <w:proofErr w:type="spellEnd"/>
      <w:r w:rsidRPr="00EE4F18">
        <w:rPr>
          <w:rFonts w:ascii="Calibri Light" w:hAnsi="Calibri Light" w:cs="Calibri Light"/>
          <w:bCs/>
          <w:sz w:val="22"/>
          <w:szCs w:val="22"/>
        </w:rPr>
        <w:t xml:space="preserve"> visoke djelotvornosti opremljen spektrometrom masa, fluorescentnim i UV detektorom</w:t>
      </w:r>
    </w:p>
    <w:p w:rsidR="00F54222" w:rsidRPr="00EE4F18" w:rsidRDefault="0012589C" w:rsidP="0012589C">
      <w:pPr>
        <w:spacing w:before="240" w:after="240"/>
        <w:rPr>
          <w:rFonts w:ascii="Calibri Light" w:hAnsi="Calibri Light" w:cs="Calibri Light"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>A 2</w:t>
      </w:r>
      <w:r w:rsidRPr="00EE4F18">
        <w:rPr>
          <w:rFonts w:ascii="Calibri Light" w:hAnsi="Calibri Light" w:cs="Calibri Light"/>
          <w:sz w:val="22"/>
          <w:szCs w:val="22"/>
        </w:rPr>
        <w:t xml:space="preserve">: Oprema za pripravu uzoraka lebdećih čestica za analizu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policikličkih</w:t>
      </w:r>
      <w:proofErr w:type="spellEnd"/>
      <w:r w:rsidRPr="00EE4F18">
        <w:rPr>
          <w:rFonts w:ascii="Calibri Light" w:hAnsi="Calibri Light" w:cs="Calibri Light"/>
          <w:sz w:val="22"/>
          <w:szCs w:val="22"/>
        </w:rPr>
        <w:t xml:space="preserve"> aromatskih ugljikovodika (PAU):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uparivač</w:t>
      </w:r>
      <w:proofErr w:type="spellEnd"/>
    </w:p>
    <w:p w:rsidR="0012589C" w:rsidRPr="00EE4F18" w:rsidRDefault="0012589C" w:rsidP="0012589C">
      <w:pPr>
        <w:spacing w:before="240" w:after="240"/>
        <w:rPr>
          <w:rFonts w:ascii="Calibri Light" w:hAnsi="Calibri Light" w:cs="Calibri Light"/>
          <w:bCs/>
          <w:sz w:val="22"/>
          <w:szCs w:val="22"/>
        </w:rPr>
      </w:pPr>
      <w:r w:rsidRPr="00EE4F18">
        <w:rPr>
          <w:rFonts w:ascii="Calibri Light" w:hAnsi="Calibri Light" w:cs="Calibri Light"/>
          <w:b/>
          <w:sz w:val="22"/>
          <w:szCs w:val="22"/>
        </w:rPr>
        <w:t xml:space="preserve">A 3: </w:t>
      </w:r>
      <w:r w:rsidRPr="00EE4F18">
        <w:rPr>
          <w:rFonts w:ascii="Calibri Light" w:hAnsi="Calibri Light" w:cs="Calibri Light"/>
          <w:sz w:val="22"/>
          <w:szCs w:val="22"/>
        </w:rPr>
        <w:t xml:space="preserve">Oprema za pripravu uzoraka lebdećih čestica za analizu </w:t>
      </w:r>
      <w:proofErr w:type="spellStart"/>
      <w:r w:rsidRPr="00EE4F18">
        <w:rPr>
          <w:rFonts w:ascii="Calibri Light" w:hAnsi="Calibri Light" w:cs="Calibri Light"/>
          <w:sz w:val="22"/>
          <w:szCs w:val="22"/>
        </w:rPr>
        <w:t>policikličkih</w:t>
      </w:r>
      <w:proofErr w:type="spellEnd"/>
      <w:r w:rsidRPr="00EE4F18">
        <w:rPr>
          <w:rFonts w:ascii="Calibri Light" w:hAnsi="Calibri Light" w:cs="Calibri Light"/>
          <w:sz w:val="22"/>
          <w:szCs w:val="22"/>
        </w:rPr>
        <w:t xml:space="preserve"> aromatskih ugljikovodika (PAU): ekstr</w:t>
      </w:r>
      <w:r w:rsidR="001E5BC3" w:rsidRPr="00EE4F18">
        <w:rPr>
          <w:rFonts w:ascii="Calibri Light" w:hAnsi="Calibri Light" w:cs="Calibri Light"/>
          <w:sz w:val="22"/>
          <w:szCs w:val="22"/>
        </w:rPr>
        <w:t>a</w:t>
      </w:r>
      <w:r w:rsidRPr="00EE4F18">
        <w:rPr>
          <w:rFonts w:ascii="Calibri Light" w:hAnsi="Calibri Light" w:cs="Calibri Light"/>
          <w:sz w:val="22"/>
          <w:szCs w:val="22"/>
        </w:rPr>
        <w:t>ktor</w:t>
      </w: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754"/>
        <w:gridCol w:w="91"/>
        <w:gridCol w:w="9"/>
        <w:gridCol w:w="72"/>
        <w:gridCol w:w="2896"/>
        <w:gridCol w:w="18"/>
        <w:gridCol w:w="1758"/>
        <w:gridCol w:w="1530"/>
      </w:tblGrid>
      <w:tr w:rsidR="005E6388" w:rsidRPr="00EE4F18" w:rsidTr="00327D31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5E6388" w:rsidRPr="00EE4F18" w:rsidRDefault="00E132F5" w:rsidP="00883348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A1</w:t>
            </w:r>
          </w:p>
        </w:tc>
        <w:tc>
          <w:tcPr>
            <w:tcW w:w="6822" w:type="dxa"/>
            <w:gridSpan w:val="5"/>
            <w:shd w:val="pct10" w:color="auto" w:fill="auto"/>
            <w:vAlign w:val="center"/>
          </w:tcPr>
          <w:p w:rsidR="005E6388" w:rsidRPr="00EE4F18" w:rsidRDefault="0012589C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TEKUĆINSKI KROMATOGRAF VISOKE DJELOTVORNOSTI OPREMLJEN SPEKTROMETROM MASA, FLUORESCENTNIM I UV DETEKTOROM</w:t>
            </w:r>
          </w:p>
        </w:tc>
        <w:tc>
          <w:tcPr>
            <w:tcW w:w="1776" w:type="dxa"/>
            <w:gridSpan w:val="2"/>
            <w:shd w:val="pct10" w:color="auto" w:fill="auto"/>
            <w:vAlign w:val="center"/>
          </w:tcPr>
          <w:p w:rsidR="005E6388" w:rsidRPr="00EE4F18" w:rsidRDefault="005E6388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30" w:type="dxa"/>
            <w:shd w:val="pct10" w:color="auto" w:fill="auto"/>
          </w:tcPr>
          <w:p w:rsidR="005E6388" w:rsidRPr="00EE4F18" w:rsidRDefault="005E6388" w:rsidP="00F96FF0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EE4F18" w:rsidRPr="00EE4F18" w:rsidTr="008E71F7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EE4F18" w:rsidRPr="00EE4F18" w:rsidRDefault="00EE4F18" w:rsidP="00EE4F18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EE4F18" w:rsidRPr="0052645D" w:rsidRDefault="00EE4F18" w:rsidP="00EE4F18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 xml:space="preserve">Proizvođač: 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</w:tr>
      <w:tr w:rsidR="00EE4F18" w:rsidRPr="00EE4F18" w:rsidTr="008E71F7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EE4F18" w:rsidDel="004944ED" w:rsidRDefault="00EE4F18" w:rsidP="00EE4F18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E4F18" w:rsidRPr="00EE4F18" w:rsidRDefault="00EE4F18" w:rsidP="00EE4F18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62775E" w:rsidRPr="00EE4F18" w:rsidTr="00327D31">
        <w:trPr>
          <w:trHeight w:val="368"/>
        </w:trPr>
        <w:tc>
          <w:tcPr>
            <w:tcW w:w="690" w:type="dxa"/>
            <w:vAlign w:val="center"/>
          </w:tcPr>
          <w:p w:rsidR="0062775E" w:rsidRPr="00EE4F18" w:rsidRDefault="0062775E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8"/>
            <w:vAlign w:val="center"/>
          </w:tcPr>
          <w:p w:rsidR="0062775E" w:rsidRPr="00EE4F18" w:rsidRDefault="0062775E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PUMPA</w:t>
            </w: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 w:val="restart"/>
          </w:tcPr>
          <w:p w:rsidR="00456D16" w:rsidRPr="00EE4F18" w:rsidRDefault="00456D16" w:rsidP="00C45F49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E132F5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Raspon protoka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0,05-5,0 mL/min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Preciznost protoka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≤ 0,07 % RSD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protoka 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1 %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473FA1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Radni tlak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9324E3" w:rsidP="00473FA1">
            <w:pPr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 Light" w:hAnsi="Calibri Light" w:cs="Calibri Light"/>
                <w:sz w:val="22"/>
                <w:szCs w:val="22"/>
              </w:rPr>
              <w:t>m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ax</w:t>
            </w:r>
            <w:proofErr w:type="spellEnd"/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.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600 bar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 xml:space="preserve">uz protok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>do 5 mL/min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456D16" w:rsidRPr="00EE4F18" w:rsidTr="00327D31">
        <w:trPr>
          <w:trHeight w:val="397"/>
        </w:trPr>
        <w:tc>
          <w:tcPr>
            <w:tcW w:w="690" w:type="dxa"/>
            <w:vMerge/>
          </w:tcPr>
          <w:p w:rsidR="00456D16" w:rsidRPr="00EE4F18" w:rsidRDefault="00456D16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456D16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456D16" w:rsidRPr="00EE4F18">
              <w:rPr>
                <w:rFonts w:ascii="Calibri Light" w:hAnsi="Calibri Light" w:cs="Calibri Light"/>
                <w:sz w:val="22"/>
                <w:szCs w:val="22"/>
              </w:rPr>
              <w:t xml:space="preserve">Formiranje gradijenta </w:t>
            </w:r>
          </w:p>
        </w:tc>
        <w:tc>
          <w:tcPr>
            <w:tcW w:w="2977" w:type="dxa"/>
            <w:gridSpan w:val="3"/>
            <w:vAlign w:val="center"/>
          </w:tcPr>
          <w:p w:rsidR="00456D16" w:rsidRPr="00EE4F18" w:rsidRDefault="00456D16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Visokotlačno binarno miješanje</w:t>
            </w:r>
          </w:p>
        </w:tc>
        <w:tc>
          <w:tcPr>
            <w:tcW w:w="1776" w:type="dxa"/>
            <w:gridSpan w:val="2"/>
            <w:vAlign w:val="center"/>
          </w:tcPr>
          <w:p w:rsidR="00456D16" w:rsidRPr="00EE4F18" w:rsidRDefault="00456D16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456D16" w:rsidRPr="00EE4F18" w:rsidRDefault="00456D16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E5315A" w:rsidRPr="00EE4F18">
              <w:rPr>
                <w:rFonts w:ascii="Calibri Light" w:hAnsi="Calibri Light" w:cs="Calibri Light"/>
                <w:sz w:val="22"/>
                <w:szCs w:val="22"/>
              </w:rPr>
              <w:t>Preciznost kompozicije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0,15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% RSD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kompozicije 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0,35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% apsolutno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Sigurnost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senzor curenja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pH raspon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1,0 - 12,5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 w:val="restart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Integrirani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otplinjač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mobilne faze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0428A8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B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roj kanala 2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Interni volumen kanala 1,5 mL po kanalu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C73B8D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4 x 1L boce za mobilnu fazu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>
            <w:pPr>
              <w:rPr>
                <w:rFonts w:ascii="Calibri Light" w:hAnsi="Calibri Light" w:cs="Calibri Light"/>
              </w:rPr>
            </w:pPr>
          </w:p>
        </w:tc>
      </w:tr>
      <w:tr w:rsidR="00C45F49" w:rsidRPr="00EE4F18" w:rsidTr="00327D31">
        <w:trPr>
          <w:trHeight w:val="395"/>
        </w:trPr>
        <w:tc>
          <w:tcPr>
            <w:tcW w:w="690" w:type="dxa"/>
            <w:vAlign w:val="center"/>
          </w:tcPr>
          <w:p w:rsidR="00C45F49" w:rsidRPr="00EE4F18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UREĐAJ ZA AUTOMATSKO UNOŠENJE UZORAKA</w:t>
            </w: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 w:val="restart"/>
          </w:tcPr>
          <w:p w:rsidR="00C73B8D" w:rsidRPr="00EE4F18" w:rsidRDefault="00C73B8D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Broj mjesta na pladnju za injektiranje uzoraka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120 mjesta za 2 mL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ili 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E132F5" w:rsidRPr="00EE4F18" w:rsidRDefault="00E132F5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Preciznost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0,25 % RSD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injektiranja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0,1 – 100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μL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s 0,1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μL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pomacima do 600 bara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5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Prijenos uzoraka </w:t>
            </w:r>
          </w:p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(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carryover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0,004 % s ispiranjem igle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9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tlaka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0 - 600 bara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782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Hlađenje uzoraka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473FA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temperature od 4˚C do 5 ˚C ispod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 xml:space="preserve">sobne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temperature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48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s čepovima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</w:t>
            </w:r>
            <w:r w:rsidR="00F034FE" w:rsidRPr="00EE4F18">
              <w:rPr>
                <w:rFonts w:ascii="Calibri Light" w:hAnsi="Calibri Light" w:cs="Calibri Light"/>
                <w:sz w:val="22"/>
                <w:szCs w:val="22"/>
              </w:rPr>
              <w:t>0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kom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8"/>
            <w:tcBorders>
              <w:top w:val="nil"/>
            </w:tcBorders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ODJELJAK ZA KOLONE</w:t>
            </w:r>
          </w:p>
        </w:tc>
      </w:tr>
      <w:tr w:rsidR="00C73B8D" w:rsidRPr="00EE4F18" w:rsidTr="00327D31">
        <w:trPr>
          <w:trHeight w:val="575"/>
        </w:trPr>
        <w:tc>
          <w:tcPr>
            <w:tcW w:w="690" w:type="dxa"/>
            <w:vMerge w:val="restart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temperatura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473FA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5°C iznad </w:t>
            </w:r>
            <w:r w:rsidR="00473FA1" w:rsidRPr="00EE4F18">
              <w:rPr>
                <w:rFonts w:ascii="Calibri Light" w:hAnsi="Calibri Light" w:cs="Calibri Light"/>
                <w:sz w:val="22"/>
                <w:szCs w:val="22"/>
              </w:rPr>
              <w:t>sobne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temperature do 80 °C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3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Temperaturna stabilnost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0,10 °C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Kapacitet kolona </w:t>
            </w: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min dvije kolone dužine do 30 cm i 4,6 mm unutarnjeg promjera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368"/>
        </w:trPr>
        <w:tc>
          <w:tcPr>
            <w:tcW w:w="690" w:type="dxa"/>
            <w:vAlign w:val="center"/>
          </w:tcPr>
          <w:p w:rsidR="00C45F49" w:rsidRPr="00EE4F18" w:rsidRDefault="00C45F49" w:rsidP="00C45F49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UV DETEKTOR</w:t>
            </w:r>
          </w:p>
        </w:tc>
      </w:tr>
      <w:tr w:rsidR="009A3630" w:rsidRPr="00EE4F18" w:rsidTr="00327D31">
        <w:trPr>
          <w:trHeight w:val="485"/>
        </w:trPr>
        <w:tc>
          <w:tcPr>
            <w:tcW w:w="690" w:type="dxa"/>
            <w:vMerge w:val="restart"/>
          </w:tcPr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9A3630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Vrsta detekcije</w:t>
            </w:r>
          </w:p>
        </w:tc>
        <w:tc>
          <w:tcPr>
            <w:tcW w:w="2977" w:type="dxa"/>
            <w:gridSpan w:val="3"/>
            <w:vAlign w:val="center"/>
          </w:tcPr>
          <w:p w:rsidR="009A3630" w:rsidRPr="00EE4F18" w:rsidRDefault="0047719B" w:rsidP="0047719B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Dvosnopni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f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otometar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double</w:t>
            </w:r>
            <w:proofErr w:type="spellEnd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-</w:t>
            </w:r>
            <w:proofErr w:type="spellStart"/>
            <w:r w:rsidRPr="00EE4F18">
              <w:rPr>
                <w:rFonts w:ascii="Calibri Light" w:hAnsi="Calibri Light" w:cs="Calibri Light"/>
                <w:i/>
                <w:sz w:val="22"/>
                <w:szCs w:val="22"/>
              </w:rPr>
              <w:t>beam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776" w:type="dxa"/>
            <w:gridSpan w:val="2"/>
            <w:vAlign w:val="center"/>
          </w:tcPr>
          <w:p w:rsidR="009A3630" w:rsidRPr="00EE4F18" w:rsidRDefault="009A3630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9A3630" w:rsidRPr="00EE4F18" w:rsidRDefault="009A3630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9A3630" w:rsidRPr="00EE4F18" w:rsidTr="00327D31">
        <w:trPr>
          <w:trHeight w:val="440"/>
        </w:trPr>
        <w:tc>
          <w:tcPr>
            <w:tcW w:w="690" w:type="dxa"/>
            <w:vMerge/>
          </w:tcPr>
          <w:p w:rsidR="009A3630" w:rsidRPr="00EE4F18" w:rsidRDefault="009A363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9A3630" w:rsidRPr="00EE4F18" w:rsidRDefault="00E132F5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9A3630" w:rsidRPr="00EE4F18">
              <w:rPr>
                <w:rFonts w:ascii="Calibri Light" w:hAnsi="Calibri Light" w:cs="Calibri Light"/>
                <w:sz w:val="22"/>
                <w:szCs w:val="22"/>
              </w:rPr>
              <w:t>Izvor svjetla</w:t>
            </w:r>
          </w:p>
        </w:tc>
        <w:tc>
          <w:tcPr>
            <w:tcW w:w="2977" w:type="dxa"/>
            <w:gridSpan w:val="3"/>
            <w:vAlign w:val="center"/>
          </w:tcPr>
          <w:p w:rsidR="009A3630" w:rsidRPr="00EE4F18" w:rsidRDefault="009A363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Deuterijska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lampa</w:t>
            </w:r>
          </w:p>
        </w:tc>
        <w:tc>
          <w:tcPr>
            <w:tcW w:w="1776" w:type="dxa"/>
            <w:gridSpan w:val="2"/>
            <w:vAlign w:val="center"/>
          </w:tcPr>
          <w:p w:rsidR="009A3630" w:rsidRPr="00EE4F18" w:rsidRDefault="009A3630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9A3630" w:rsidRPr="00EE4F18" w:rsidRDefault="009A3630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Raspon valnih duljina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190 – 600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Drift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1 × 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-4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AU/h; 230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 w:val="restart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Šum </w:t>
            </w:r>
          </w:p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 ± 0,25 x 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-5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AU; 230 nm (detekcija jedne valne duljine)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Merge/>
            <w:vAlign w:val="center"/>
          </w:tcPr>
          <w:p w:rsidR="00C73B8D" w:rsidRPr="00EE4F18" w:rsidRDefault="00C73B8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1E5BC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&lt;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±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0,80</w:t>
            </w:r>
            <w:r w:rsidR="001E5BC3" w:rsidRPr="00EE4F18">
              <w:rPr>
                <w:rFonts w:ascii="Calibri Light" w:hAnsi="Calibri Light" w:cs="Calibri Light"/>
                <w:sz w:val="22"/>
                <w:szCs w:val="22"/>
              </w:rPr>
              <w:t xml:space="preserve"> x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-5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AU, 230 nm i 254 nm (detekcija dviju valnih duljina) 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12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Linearnost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&gt;</w:t>
            </w:r>
            <w:r w:rsidR="009324E3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2,5 AU gornja granica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54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valnih duljina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1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6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Brzina snimanja signala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ED46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100 Hz ili </w:t>
            </w:r>
            <w:r w:rsidR="00300B53" w:rsidRPr="00EE4F18">
              <w:rPr>
                <w:rFonts w:ascii="Calibri Light" w:hAnsi="Calibri Light" w:cs="Calibri Light"/>
                <w:sz w:val="22"/>
                <w:szCs w:val="22"/>
              </w:rPr>
              <w:t>viš</w:t>
            </w:r>
            <w:r w:rsidR="00ED460E" w:rsidRPr="00EE4F18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(detekcija jedne valne duljine)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4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gridSpan w:val="2"/>
            <w:vAlign w:val="center"/>
          </w:tcPr>
          <w:p w:rsidR="00C73B8D" w:rsidRPr="00EE4F18" w:rsidRDefault="00E132F5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Duljina optičkog puta protočne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čelije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gridSpan w:val="3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 mm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E132F5" w:rsidRPr="00EE4F18" w:rsidTr="00327D31">
        <w:trPr>
          <w:trHeight w:val="667"/>
        </w:trPr>
        <w:tc>
          <w:tcPr>
            <w:tcW w:w="690" w:type="dxa"/>
            <w:vMerge/>
          </w:tcPr>
          <w:p w:rsidR="00E132F5" w:rsidRPr="00EE4F18" w:rsidRDefault="00E132F5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E132F5" w:rsidRPr="00EE4F18" w:rsidRDefault="00E132F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10. Senzor curenja</w:t>
            </w:r>
          </w:p>
        </w:tc>
        <w:tc>
          <w:tcPr>
            <w:tcW w:w="1776" w:type="dxa"/>
            <w:gridSpan w:val="2"/>
            <w:vAlign w:val="center"/>
          </w:tcPr>
          <w:p w:rsidR="00E132F5" w:rsidRPr="00EE4F18" w:rsidRDefault="00E132F5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E132F5" w:rsidRPr="00EE4F18" w:rsidRDefault="00E132F5" w:rsidP="001225FE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31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807E60" w:rsidRPr="00EE4F18" w:rsidTr="00327D31">
        <w:trPr>
          <w:trHeight w:val="804"/>
        </w:trPr>
        <w:tc>
          <w:tcPr>
            <w:tcW w:w="690" w:type="dxa"/>
            <w:vMerge w:val="restart"/>
          </w:tcPr>
          <w:p w:rsidR="00807E60" w:rsidRPr="00EE4F18" w:rsidRDefault="00807E60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807E60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807E60" w:rsidRPr="00EE4F18">
              <w:rPr>
                <w:rFonts w:ascii="Calibri Light" w:hAnsi="Calibri Light" w:cs="Calibri Light"/>
                <w:sz w:val="22"/>
                <w:szCs w:val="22"/>
              </w:rPr>
              <w:t>Vrsta detekcije</w:t>
            </w:r>
          </w:p>
        </w:tc>
        <w:tc>
          <w:tcPr>
            <w:tcW w:w="2896" w:type="dxa"/>
            <w:vAlign w:val="center"/>
          </w:tcPr>
          <w:p w:rsidR="00807E60" w:rsidRPr="00EE4F18" w:rsidRDefault="00807E6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Multisignalni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fluorescentni detektor s mogućnošću brzog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online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skeniranja i spektralne obrade podataka</w:t>
            </w:r>
          </w:p>
        </w:tc>
        <w:tc>
          <w:tcPr>
            <w:tcW w:w="1776" w:type="dxa"/>
            <w:gridSpan w:val="2"/>
            <w:vAlign w:val="center"/>
          </w:tcPr>
          <w:p w:rsidR="00807E60" w:rsidRPr="00EE4F18" w:rsidRDefault="00807E60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807E60" w:rsidRPr="00EE4F18" w:rsidRDefault="00807E60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377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Izvor svjetlosti </w:t>
            </w:r>
          </w:p>
        </w:tc>
        <w:tc>
          <w:tcPr>
            <w:tcW w:w="2896" w:type="dxa"/>
            <w:vAlign w:val="center"/>
          </w:tcPr>
          <w:p w:rsidR="00C73B8D" w:rsidRPr="00EE4F18" w:rsidRDefault="000A790E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ks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enon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flash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lampa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Ekscitacijski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raspon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monokromatora</w:t>
            </w:r>
            <w:proofErr w:type="spellEnd"/>
          </w:p>
        </w:tc>
        <w:tc>
          <w:tcPr>
            <w:tcW w:w="2896" w:type="dxa"/>
            <w:vAlign w:val="center"/>
          </w:tcPr>
          <w:p w:rsidR="00C73B8D" w:rsidRPr="00EE4F18" w:rsidRDefault="00C73B8D" w:rsidP="00DA7687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200 – 900 nm ili </w:t>
            </w:r>
            <w:r w:rsidR="00DA7687" w:rsidRPr="00EE4F18">
              <w:rPr>
                <w:rFonts w:ascii="Calibri Light" w:hAnsi="Calibri Light" w:cs="Calibri Light"/>
                <w:sz w:val="22"/>
                <w:szCs w:val="22"/>
              </w:rPr>
              <w:t>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Emisijski raspon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monokromatora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DA7687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200 – 900 nm ili </w:t>
            </w:r>
            <w:r w:rsidR="00DA7687" w:rsidRPr="00EE4F18">
              <w:rPr>
                <w:rFonts w:ascii="Calibri Light" w:hAnsi="Calibri Light" w:cs="Calibri Light"/>
                <w:sz w:val="22"/>
                <w:szCs w:val="22"/>
              </w:rPr>
              <w:t>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F8571C" w:rsidRPr="00EE4F18" w:rsidRDefault="00F8571C" w:rsidP="001E5BC3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080FB2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Performanse </w:t>
            </w:r>
          </w:p>
        </w:tc>
        <w:tc>
          <w:tcPr>
            <w:tcW w:w="2896" w:type="dxa"/>
            <w:vAlign w:val="center"/>
          </w:tcPr>
          <w:p w:rsidR="001E5BC3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Rad s jednom valnom duljinom: RAMAN </w:t>
            </w:r>
          </w:p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(H2O) &gt; 2000 ili bolje (šum mjeren na tamnoj vrijednosti)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Točnost valnih duljina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3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Ponovljivost valnih duljina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± 0,2 nm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5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Brzina snimanja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2F5C79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120 Hz </w:t>
            </w:r>
            <w:r w:rsidR="002F5C79" w:rsidRPr="00EE4F18">
              <w:rPr>
                <w:rFonts w:ascii="Calibri Light" w:hAnsi="Calibri Light" w:cs="Calibri Light"/>
                <w:sz w:val="22"/>
                <w:szCs w:val="22"/>
              </w:rPr>
              <w:t>ili više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F8571C" w:rsidRPr="00EE4F18" w:rsidTr="00327D31">
        <w:trPr>
          <w:trHeight w:val="350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F8571C" w:rsidRPr="00EE4F18" w:rsidRDefault="00F8571C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tcBorders>
              <w:bottom w:val="single" w:sz="4" w:space="0" w:color="auto"/>
            </w:tcBorders>
            <w:vAlign w:val="center"/>
          </w:tcPr>
          <w:p w:rsidR="00F8571C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9. Senzor curenja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F8571C" w:rsidRPr="00EE4F18" w:rsidRDefault="00F8571C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F8571C" w:rsidRPr="00EE4F18" w:rsidRDefault="00F8571C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40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MASENI DETEKTOR -SQ</w:t>
            </w: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 w:val="restart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Raspon masa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 – 2000 m/z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2.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Maksimalna brzina skeniranja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9324E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10000 Da/s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3.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SIM osjetljivost, ESI pozitivan način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pg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rezerpina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(ili drugog standarda) injektiranog na kolonu; omjer signal/šum, RMS: &gt;100:1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F8571C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4.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SIM osjetljivost, APCI pozitivan način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pg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rezerpina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(ili drugog standarda)  injektiranog na kolonu; omjer signal/šum, RMS: &gt;10:1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38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Izmjena polariteta </w:t>
            </w:r>
          </w:p>
        </w:tc>
        <w:tc>
          <w:tcPr>
            <w:tcW w:w="2896" w:type="dxa"/>
            <w:vAlign w:val="center"/>
          </w:tcPr>
          <w:p w:rsidR="00C73B8D" w:rsidRPr="00EE4F18" w:rsidRDefault="000428A8" w:rsidP="009324E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P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ozitivni na negativni način: 300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Stabilnost masa </w:t>
            </w:r>
          </w:p>
        </w:tc>
        <w:tc>
          <w:tcPr>
            <w:tcW w:w="2896" w:type="dxa"/>
            <w:vAlign w:val="center"/>
          </w:tcPr>
          <w:p w:rsidR="00C73B8D" w:rsidRPr="00EE4F18" w:rsidRDefault="000428A8" w:rsidP="000A79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K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roz 12 sati, ≤ 0,1 Da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44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7. Točnost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masa </w:t>
            </w:r>
          </w:p>
        </w:tc>
        <w:tc>
          <w:tcPr>
            <w:tcW w:w="2896" w:type="dxa"/>
            <w:vAlign w:val="center"/>
          </w:tcPr>
          <w:p w:rsidR="00C73B8D" w:rsidRPr="00EE4F18" w:rsidRDefault="00385AC8" w:rsidP="00385AC8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+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/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-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0,1 D</w:t>
            </w:r>
            <w:r w:rsidR="000A790E" w:rsidRPr="00EE4F18">
              <w:rPr>
                <w:rFonts w:ascii="Calibri Light" w:hAnsi="Calibri Light" w:cs="Calibri Light"/>
                <w:sz w:val="22"/>
                <w:szCs w:val="22"/>
              </w:rPr>
              <w:t>a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ili </w:t>
            </w:r>
            <w:r w:rsidR="0077024F" w:rsidRPr="00EE4F18">
              <w:rPr>
                <w:rFonts w:ascii="Calibri Light" w:hAnsi="Calibri Light" w:cs="Calibri Light"/>
                <w:sz w:val="22"/>
                <w:szCs w:val="22"/>
              </w:rPr>
              <w:t>manje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593E25" w:rsidRPr="00EE4F18" w:rsidRDefault="00593E25" w:rsidP="00DF347A">
            <w:pPr>
              <w:spacing w:after="240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9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2B13AA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8.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Minim</w:t>
            </w:r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almo</w:t>
            </w:r>
            <w:proofErr w:type="spellEnd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 xml:space="preserve"> vrijeme zadržavanja SIM (</w:t>
            </w:r>
            <w:proofErr w:type="spellStart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="002B13AA" w:rsidRPr="00EE4F18">
              <w:rPr>
                <w:rFonts w:ascii="Calibri Light" w:hAnsi="Calibri Light" w:cs="Calibri Light"/>
                <w:i/>
                <w:sz w:val="22"/>
                <w:szCs w:val="22"/>
              </w:rPr>
              <w:t>dwell</w:t>
            </w:r>
            <w:proofErr w:type="spellEnd"/>
            <w:r w:rsidR="002B13AA" w:rsidRPr="00EE4F18">
              <w:rPr>
                <w:rFonts w:ascii="Calibri Light" w:hAnsi="Calibri Light" w:cs="Calibri Light"/>
                <w:i/>
                <w:sz w:val="22"/>
                <w:szCs w:val="22"/>
              </w:rPr>
              <w:t xml:space="preserve"> time</w:t>
            </w:r>
            <w:r w:rsidR="002B13AA" w:rsidRPr="00EE4F18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0A790E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5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9.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Maksimalni broj SIM tranzicija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100 SIM iona u jednom vremenskom segmentu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327D31">
        <w:trPr>
          <w:trHeight w:val="620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10.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Dinamički raspon </w:t>
            </w:r>
          </w:p>
        </w:tc>
        <w:tc>
          <w:tcPr>
            <w:tcW w:w="2896" w:type="dxa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&gt; 6x10</w:t>
            </w:r>
            <w:r w:rsidRPr="00EE4F18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73B8D" w:rsidRPr="00EE4F18" w:rsidTr="00DB01B6">
        <w:trPr>
          <w:trHeight w:val="804"/>
        </w:trPr>
        <w:tc>
          <w:tcPr>
            <w:tcW w:w="690" w:type="dxa"/>
            <w:vMerge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26" w:type="dxa"/>
            <w:gridSpan w:val="4"/>
            <w:vAlign w:val="center"/>
          </w:tcPr>
          <w:p w:rsidR="00C73B8D" w:rsidRPr="00EE4F18" w:rsidRDefault="00593E25" w:rsidP="00743C05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</w:t>
            </w:r>
            <w:r w:rsidR="00743C05" w:rsidRPr="00EE4F18">
              <w:rPr>
                <w:rFonts w:ascii="Calibri Light" w:hAnsi="Calibri Light" w:cs="Calibri Light"/>
                <w:sz w:val="22"/>
                <w:szCs w:val="22"/>
              </w:rPr>
              <w:t>1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Ionski izvori uključeni</w:t>
            </w:r>
          </w:p>
        </w:tc>
        <w:tc>
          <w:tcPr>
            <w:tcW w:w="2896" w:type="dxa"/>
            <w:vAlign w:val="center"/>
          </w:tcPr>
          <w:p w:rsidR="00C73B8D" w:rsidRPr="00EE4F18" w:rsidRDefault="00F00500" w:rsidP="005B0DDD">
            <w:pPr>
              <w:rPr>
                <w:rFonts w:ascii="Calibri Light" w:hAnsi="Calibri Light" w:cs="Calibri Light"/>
              </w:rPr>
            </w:pP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E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ektrosprej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(ESI), APCI i APPI.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Maseni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detektor (SQ) mora biti kompatibilan sa zasebnim APPI izvorom a zasebni APPI izvor mora biti isporučen, instaliran i biti proizvod proizvođača samog </w:t>
            </w:r>
            <w:proofErr w:type="spellStart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masenog</w:t>
            </w:r>
            <w:proofErr w:type="spellEnd"/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 xml:space="preserve"> detektora (SQ)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593E25" w:rsidRPr="00EE4F18" w:rsidRDefault="00593E25" w:rsidP="001E5BC3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377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GENERATOR DUŠIKA</w:t>
            </w:r>
          </w:p>
        </w:tc>
      </w:tr>
      <w:tr w:rsidR="00C73B8D" w:rsidRPr="00EE4F18" w:rsidTr="00327D31">
        <w:trPr>
          <w:trHeight w:val="638"/>
        </w:trPr>
        <w:tc>
          <w:tcPr>
            <w:tcW w:w="690" w:type="dxa"/>
          </w:tcPr>
          <w:p w:rsidR="00C73B8D" w:rsidRPr="00EE4F18" w:rsidRDefault="00C73B8D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54" w:type="dxa"/>
            <w:gridSpan w:val="3"/>
            <w:vAlign w:val="center"/>
          </w:tcPr>
          <w:p w:rsidR="00C73B8D" w:rsidRPr="00EE4F18" w:rsidRDefault="00DA4FB0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r w:rsidR="00C73B8D" w:rsidRPr="00EE4F18">
              <w:rPr>
                <w:rFonts w:ascii="Calibri Light" w:hAnsi="Calibri Light" w:cs="Calibri Light"/>
                <w:sz w:val="22"/>
                <w:szCs w:val="22"/>
              </w:rPr>
              <w:t>Protok</w:t>
            </w:r>
          </w:p>
        </w:tc>
        <w:tc>
          <w:tcPr>
            <w:tcW w:w="2968" w:type="dxa"/>
            <w:gridSpan w:val="2"/>
            <w:vAlign w:val="center"/>
          </w:tcPr>
          <w:p w:rsidR="00C73B8D" w:rsidRPr="00EE4F18" w:rsidRDefault="00C73B8D" w:rsidP="005B0DDD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18 L/min</w:t>
            </w:r>
          </w:p>
        </w:tc>
        <w:tc>
          <w:tcPr>
            <w:tcW w:w="1776" w:type="dxa"/>
            <w:gridSpan w:val="2"/>
            <w:vAlign w:val="center"/>
          </w:tcPr>
          <w:p w:rsidR="00C73B8D" w:rsidRPr="00EE4F18" w:rsidRDefault="00C73B8D" w:rsidP="00395F8E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C73B8D" w:rsidRPr="00EE4F18" w:rsidRDefault="00C73B8D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49"/>
        </w:trPr>
        <w:tc>
          <w:tcPr>
            <w:tcW w:w="690" w:type="dxa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KOMPJUTERSKA OPREMA</w:t>
            </w:r>
          </w:p>
        </w:tc>
      </w:tr>
      <w:tr w:rsidR="0062775E" w:rsidRPr="00EE4F18" w:rsidTr="00327D31">
        <w:trPr>
          <w:trHeight w:val="1151"/>
        </w:trPr>
        <w:tc>
          <w:tcPr>
            <w:tcW w:w="690" w:type="dxa"/>
            <w:vMerge w:val="restart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754" w:type="dxa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1. Odgovarajuće računalo, monitor, laserski printer </w:t>
            </w:r>
          </w:p>
        </w:tc>
        <w:tc>
          <w:tcPr>
            <w:tcW w:w="3068" w:type="dxa"/>
            <w:gridSpan w:val="4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Operativni sustav: min Windows </w:t>
            </w:r>
            <w:r w:rsidR="00CA29E4" w:rsidRPr="00EE4F18"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Pr="00EE4F18">
              <w:rPr>
                <w:rFonts w:ascii="Calibri Light" w:hAnsi="Calibri Light" w:cs="Calibri Light"/>
                <w:sz w:val="22"/>
                <w:szCs w:val="22"/>
              </w:rPr>
              <w:t>Pro 64 BIT</w:t>
            </w:r>
          </w:p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PC RAM min. 4GB, CD RW i DVD RW, 22″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Widescreen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EE4F18">
              <w:rPr>
                <w:rFonts w:ascii="Calibri Light" w:hAnsi="Calibri Light" w:cs="Calibri Light"/>
                <w:sz w:val="22"/>
                <w:szCs w:val="22"/>
              </w:rPr>
              <w:t>Flat</w:t>
            </w:r>
            <w:proofErr w:type="spellEnd"/>
            <w:r w:rsidRPr="00EE4F18">
              <w:rPr>
                <w:rFonts w:ascii="Calibri Light" w:hAnsi="Calibri Light" w:cs="Calibri Light"/>
                <w:sz w:val="22"/>
                <w:szCs w:val="22"/>
              </w:rPr>
              <w:t xml:space="preserve"> Panel monitor, laserski C/B printer, 4USB ulaza ili vise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62775E" w:rsidRPr="00EE4F18" w:rsidTr="00327D31">
        <w:trPr>
          <w:trHeight w:val="883"/>
        </w:trPr>
        <w:tc>
          <w:tcPr>
            <w:tcW w:w="690" w:type="dxa"/>
            <w:vMerge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tcBorders>
              <w:bottom w:val="single" w:sz="4" w:space="0" w:color="auto"/>
            </w:tcBorders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2. Softver s kojim se kontroliraju sve komponente sustava (HPLC, MS, UV, FLD i uređaj za automatsko unošenje uzorka) i sve procese uz pokretanje i zaustavljanje svih komponenti sustava.</w:t>
            </w:r>
          </w:p>
        </w:tc>
        <w:tc>
          <w:tcPr>
            <w:tcW w:w="1776" w:type="dxa"/>
            <w:gridSpan w:val="2"/>
            <w:tcBorders>
              <w:bottom w:val="single" w:sz="4" w:space="0" w:color="auto"/>
            </w:tcBorders>
            <w:vAlign w:val="center"/>
          </w:tcPr>
          <w:p w:rsidR="0062775E" w:rsidRPr="00EE4F18" w:rsidRDefault="009324E3" w:rsidP="00B5480A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62775E" w:rsidRPr="00EE4F18" w:rsidTr="00327D31">
        <w:trPr>
          <w:trHeight w:val="1070"/>
        </w:trPr>
        <w:tc>
          <w:tcPr>
            <w:tcW w:w="690" w:type="dxa"/>
            <w:vMerge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3. Softver mora omogućiti obavljanje svih radnji (kreiranje sekvenci, kalibracijskih krivulja, obrada rezultata, izrada analitičkih izvještaja i sl.)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DF347A">
        <w:trPr>
          <w:trHeight w:val="548"/>
        </w:trPr>
        <w:tc>
          <w:tcPr>
            <w:tcW w:w="690" w:type="dxa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9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UPS</w:t>
            </w:r>
          </w:p>
        </w:tc>
      </w:tr>
      <w:tr w:rsidR="0062775E" w:rsidRPr="00EE4F18" w:rsidTr="00327D31">
        <w:trPr>
          <w:trHeight w:val="397"/>
        </w:trPr>
        <w:tc>
          <w:tcPr>
            <w:tcW w:w="690" w:type="dxa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1. Odgovarajućeg kapaciteta za ponuđeni uređaj</w:t>
            </w:r>
          </w:p>
        </w:tc>
        <w:tc>
          <w:tcPr>
            <w:tcW w:w="1776" w:type="dxa"/>
            <w:gridSpan w:val="2"/>
            <w:vAlign w:val="center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62775E" w:rsidRPr="00EE4F18" w:rsidRDefault="0062775E" w:rsidP="00B5480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C45F49" w:rsidRPr="00EE4F18" w:rsidTr="00327D31">
        <w:trPr>
          <w:trHeight w:val="431"/>
        </w:trPr>
        <w:tc>
          <w:tcPr>
            <w:tcW w:w="690" w:type="dxa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128" w:type="dxa"/>
            <w:gridSpan w:val="8"/>
            <w:vAlign w:val="center"/>
          </w:tcPr>
          <w:p w:rsidR="00C45F49" w:rsidRPr="00EE4F18" w:rsidRDefault="00C45F49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EE4F18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OSTALO</w:t>
            </w:r>
          </w:p>
        </w:tc>
      </w:tr>
      <w:tr w:rsidR="0077024F" w:rsidRPr="00EE4F18" w:rsidTr="00327D31">
        <w:trPr>
          <w:trHeight w:val="638"/>
        </w:trPr>
        <w:tc>
          <w:tcPr>
            <w:tcW w:w="690" w:type="dxa"/>
          </w:tcPr>
          <w:p w:rsidR="0077024F" w:rsidRPr="00EE4F18" w:rsidRDefault="0077024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22" w:type="dxa"/>
            <w:gridSpan w:val="5"/>
            <w:vAlign w:val="center"/>
          </w:tcPr>
          <w:p w:rsidR="0077024F" w:rsidRPr="00EE4F18" w:rsidRDefault="0077024F" w:rsidP="00394369">
            <w:pPr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sz w:val="22"/>
                <w:szCs w:val="22"/>
              </w:rPr>
              <w:t>1. Sustav mora osigurati kompletnu metodu za analizu PAU u uzorcima lebdećih čestica</w:t>
            </w:r>
          </w:p>
        </w:tc>
        <w:tc>
          <w:tcPr>
            <w:tcW w:w="1776" w:type="dxa"/>
            <w:gridSpan w:val="2"/>
            <w:vAlign w:val="center"/>
          </w:tcPr>
          <w:p w:rsidR="0077024F" w:rsidRPr="00EE4F18" w:rsidRDefault="000A790E" w:rsidP="00395F8E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77024F" w:rsidRPr="00EE4F18" w:rsidRDefault="0077024F" w:rsidP="005E6388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DF52F2" w:rsidRPr="00EE4F18" w:rsidTr="00327D31">
        <w:trPr>
          <w:trHeight w:val="516"/>
        </w:trPr>
        <w:tc>
          <w:tcPr>
            <w:tcW w:w="690" w:type="dxa"/>
          </w:tcPr>
          <w:p w:rsidR="00DF52F2" w:rsidRPr="00EE4F18" w:rsidRDefault="00DF52F2" w:rsidP="0062775E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840" w:type="dxa"/>
            <w:gridSpan w:val="6"/>
            <w:vAlign w:val="center"/>
          </w:tcPr>
          <w:p w:rsidR="00DF52F2" w:rsidRPr="00EE4F18" w:rsidRDefault="00EE4F18" w:rsidP="00EE4F1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2. Godina  proizvodnje  minimalno </w:t>
            </w:r>
            <w:r w:rsidR="00DF52F2" w:rsidRPr="00EE4F18">
              <w:rPr>
                <w:rFonts w:ascii="Calibri Light" w:hAnsi="Calibri Light" w:cs="Calibri Light"/>
                <w:sz w:val="22"/>
                <w:szCs w:val="22"/>
              </w:rPr>
              <w:t>2017.</w:t>
            </w:r>
          </w:p>
        </w:tc>
        <w:tc>
          <w:tcPr>
            <w:tcW w:w="1758" w:type="dxa"/>
            <w:vAlign w:val="center"/>
          </w:tcPr>
          <w:p w:rsidR="00DF52F2" w:rsidRPr="00EE4F18" w:rsidRDefault="00DF52F2" w:rsidP="00C73B8D">
            <w:pPr>
              <w:jc w:val="center"/>
              <w:rPr>
                <w:rFonts w:ascii="Calibri Light" w:hAnsi="Calibri Light" w:cs="Calibri Light"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530" w:type="dxa"/>
          </w:tcPr>
          <w:p w:rsidR="00DF52F2" w:rsidRPr="00EE4F18" w:rsidRDefault="00DF52F2" w:rsidP="005F7793">
            <w:pPr>
              <w:rPr>
                <w:rFonts w:ascii="Calibri Light" w:hAnsi="Calibri Light" w:cs="Calibri Light"/>
              </w:rPr>
            </w:pPr>
          </w:p>
        </w:tc>
      </w:tr>
    </w:tbl>
    <w:p w:rsidR="005C57DA" w:rsidRPr="00A913BB" w:rsidRDefault="005C57DA" w:rsidP="00D07753"/>
    <w:p w:rsidR="003E3B61" w:rsidRPr="00A913BB" w:rsidRDefault="005C57DA" w:rsidP="00A07654">
      <w:pPr>
        <w:spacing w:before="120"/>
      </w:pPr>
      <w:r w:rsidRPr="00A913BB">
        <w:tab/>
      </w:r>
    </w:p>
    <w:tbl>
      <w:tblPr>
        <w:tblW w:w="10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960"/>
        <w:gridCol w:w="2610"/>
        <w:gridCol w:w="1911"/>
        <w:gridCol w:w="1689"/>
      </w:tblGrid>
      <w:tr w:rsidR="003E3B61" w:rsidRPr="003E3B61" w:rsidTr="00E7263F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A 2</w:t>
            </w:r>
          </w:p>
        </w:tc>
        <w:tc>
          <w:tcPr>
            <w:tcW w:w="6570" w:type="dxa"/>
            <w:gridSpan w:val="2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OPREMA ZA PRIPRAVU UZORAKA LEBDEĆIH ČESTICA ZA ANALIZU POLICIKLIČKIH AROMATSKIH UGLJIKOVODIKA (PAU): UPARIVAČ</w:t>
            </w:r>
          </w:p>
        </w:tc>
        <w:tc>
          <w:tcPr>
            <w:tcW w:w="1911" w:type="dxa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689" w:type="dxa"/>
            <w:shd w:val="pct10" w:color="auto" w:fill="auto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3E3B61" w:rsidRPr="003E3B61" w:rsidTr="00FB7150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3E3B61" w:rsidRPr="0052645D" w:rsidRDefault="003E3B61" w:rsidP="003E3B61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 xml:space="preserve">Proizvođač: 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E3B61" w:rsidRPr="003E3B61" w:rsidTr="00FB7150">
        <w:trPr>
          <w:trHeight w:val="454"/>
        </w:trPr>
        <w:tc>
          <w:tcPr>
            <w:tcW w:w="690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Del="004944ED" w:rsidRDefault="003E3B61" w:rsidP="003E3B61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3E3B61" w:rsidRPr="003E3B61" w:rsidTr="00E7263F">
        <w:trPr>
          <w:trHeight w:val="521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OPĆE KARAKTERISTIKE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Kompatibilnost s ekstraktorom (sustav mora omogućiti prijenos uzoraka direktno u bočicama iz ekstraktora u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uparivač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 bez prelijevanja uzoraka u novi set bočica) 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Kontrola „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cross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“ kontaminacije direktnim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ukoncentriravanjem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 uzoraka u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76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MEHANIČKE KARAKTERISTIKE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Brzina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min 1760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rpm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Maksimalni volumen uzorka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 x 450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Maksimalna neuravnoteženost uzoraka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40 g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VAKUUMSKI SUSTAV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Prikazni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interval tlaka na zaslonu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0 – 1200 mbar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Kontrola tlaka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Automatska: od 3 mbar do atmosferskog</w:t>
            </w:r>
          </w:p>
        </w:tc>
        <w:tc>
          <w:tcPr>
            <w:tcW w:w="1911" w:type="dxa"/>
            <w:vAlign w:val="center"/>
          </w:tcPr>
          <w:p w:rsidR="003E3B61" w:rsidRPr="003E3B61" w:rsidRDefault="009324E3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Minimalan tlak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 mbar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Pumpa otporna na otapala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da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75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TEMPERATURA I KONTROLA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Interval kontrole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Na sobnoj temperaturi: </w:t>
            </w:r>
          </w:p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5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– 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Točnost kontrole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± 1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Senzor za mjerenje temperature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Termistor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Prikazani temperaturni interval na zaslonu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– 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5. Kraj metode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Automatski ili vremenski određen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  <w:tcBorders>
              <w:bottom w:val="single" w:sz="4" w:space="0" w:color="auto"/>
            </w:tcBorders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6. Vizualizacija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Ugrađeni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stroboskop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</w:p>
        </w:tc>
        <w:tc>
          <w:tcPr>
            <w:tcW w:w="1911" w:type="dxa"/>
            <w:tcBorders>
              <w:bottom w:val="single" w:sz="4" w:space="0" w:color="auto"/>
            </w:tcBorders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  <w:tcBorders>
              <w:bottom w:val="single" w:sz="4" w:space="0" w:color="auto"/>
            </w:tcBorders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12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5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KONDENZATOR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Tip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Dvostruka staklena zavojnica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Temperaturno područje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Min.-15</w:t>
            </w:r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do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max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.+10</w:t>
            </w:r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39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Protok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1,5 ± 0,5 L/min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ROTOR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Mogućnost korištenja različitih dodataka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Nastavak za bočice 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450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3. Nastavak za bočice 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60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4. Nastavak za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viale</w:t>
            </w:r>
            <w:proofErr w:type="spellEnd"/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od 2 mL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494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7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KOMPATIBILNOST OTAPALA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Merge w:val="restart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Interval isparavanja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Pri atmosferskom tlaku 40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do 160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o</w:t>
            </w:r>
            <w:r w:rsidRPr="003E3B61">
              <w:rPr>
                <w:rFonts w:ascii="Calibri Light" w:hAnsi="Calibri Light" w:cs="Calibri Light"/>
                <w:sz w:val="22"/>
                <w:szCs w:val="22"/>
              </w:rPr>
              <w:t>C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1268"/>
        </w:trPr>
        <w:tc>
          <w:tcPr>
            <w:tcW w:w="690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96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Kompatibilna otapala</w:t>
            </w:r>
          </w:p>
        </w:tc>
        <w:tc>
          <w:tcPr>
            <w:tcW w:w="261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Cikloheksan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,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toluen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, alkoholi, DCM, DMF, etil-acetat, voda, TFA, </w:t>
            </w:r>
          </w:p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n-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heksan</w:t>
            </w:r>
            <w:proofErr w:type="spellEnd"/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8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HLADNJAK</w:t>
            </w: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Recilkulirajući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hladnjak povezan s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uparivačem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RS232 vezom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170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USB </w:t>
            </w:r>
            <w:proofErr w:type="spellStart"/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port</w:t>
            </w:r>
            <w:proofErr w:type="spellEnd"/>
          </w:p>
        </w:tc>
      </w:tr>
      <w:tr w:rsidR="003E3B61" w:rsidRPr="003E3B61" w:rsidTr="00E7263F">
        <w:trPr>
          <w:trHeight w:val="397"/>
        </w:trPr>
        <w:tc>
          <w:tcPr>
            <w:tcW w:w="690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  <w:highlight w:val="yellow"/>
              </w:rPr>
            </w:pPr>
          </w:p>
        </w:tc>
        <w:tc>
          <w:tcPr>
            <w:tcW w:w="6570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  <w:highlight w:val="yellow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Programiranje i snimanje temperaturnih programa</w:t>
            </w:r>
          </w:p>
        </w:tc>
        <w:tc>
          <w:tcPr>
            <w:tcW w:w="1911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689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</w:tbl>
    <w:p w:rsidR="003E3B61" w:rsidRPr="003E3B61" w:rsidRDefault="003E3B61" w:rsidP="00A07654">
      <w:pPr>
        <w:spacing w:before="120"/>
        <w:rPr>
          <w:rFonts w:ascii="Calibri Light" w:hAnsi="Calibri Light" w:cs="Calibri Light"/>
          <w:sz w:val="22"/>
          <w:szCs w:val="22"/>
        </w:rPr>
      </w:pPr>
    </w:p>
    <w:tbl>
      <w:tblPr>
        <w:tblW w:w="10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684"/>
        <w:gridCol w:w="2832"/>
        <w:gridCol w:w="1883"/>
        <w:gridCol w:w="1734"/>
      </w:tblGrid>
      <w:tr w:rsidR="003E3B61" w:rsidRPr="003E3B61" w:rsidTr="00E7263F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A3</w:t>
            </w:r>
          </w:p>
        </w:tc>
        <w:tc>
          <w:tcPr>
            <w:tcW w:w="6516" w:type="dxa"/>
            <w:gridSpan w:val="2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OPREMA ZA PRIPRAVU UZORAKA LEBDEĆIH ČESTICA ZA ANALIZU POLICIKLIČKIH AROMATSKIH UGLJIKOVODIKA (PAU): EKSTRAKTOR</w:t>
            </w:r>
          </w:p>
        </w:tc>
        <w:tc>
          <w:tcPr>
            <w:tcW w:w="1883" w:type="dxa"/>
            <w:shd w:val="pct10" w:color="auto" w:fill="auto"/>
            <w:vAlign w:val="center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734" w:type="dxa"/>
            <w:shd w:val="pct10" w:color="auto" w:fill="auto"/>
          </w:tcPr>
          <w:p w:rsidR="003E3B61" w:rsidRPr="003E3B61" w:rsidRDefault="003E3B61" w:rsidP="00E7263F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3E3B61" w:rsidRPr="003E3B61" w:rsidTr="000C68C4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Naziv: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Oznaka:</w:t>
            </w:r>
          </w:p>
          <w:p w:rsidR="003E3B61" w:rsidRPr="00EE4F18" w:rsidRDefault="003E3B61" w:rsidP="003E3B61">
            <w:pPr>
              <w:rPr>
                <w:rFonts w:ascii="Calibri Light" w:hAnsi="Calibri Light" w:cs="Calibri Light"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>Model:</w:t>
            </w:r>
          </w:p>
          <w:p w:rsidR="003E3B61" w:rsidRPr="0052645D" w:rsidRDefault="003E3B61" w:rsidP="003E3B61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EE4F18">
              <w:rPr>
                <w:rFonts w:ascii="Calibri Light" w:hAnsi="Calibri Light" w:cs="Calibri Light"/>
                <w:bCs/>
                <w:color w:val="000000"/>
                <w:sz w:val="22"/>
                <w:szCs w:val="22"/>
              </w:rPr>
              <w:t xml:space="preserve">Proizvođač: 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</w:tr>
      <w:tr w:rsidR="003E3B61" w:rsidRPr="003E3B61" w:rsidTr="000C68C4">
        <w:trPr>
          <w:trHeight w:val="454"/>
        </w:trPr>
        <w:tc>
          <w:tcPr>
            <w:tcW w:w="681" w:type="dxa"/>
            <w:shd w:val="pct10" w:color="auto" w:fill="auto"/>
            <w:vAlign w:val="center"/>
          </w:tcPr>
          <w:p w:rsidR="003E3B61" w:rsidRPr="003E3B61" w:rsidRDefault="003E3B61" w:rsidP="003E3B61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E3B61" w:rsidRPr="00EE4F18" w:rsidDel="004944ED" w:rsidRDefault="003E3B61" w:rsidP="003E3B61">
            <w:pPr>
              <w:rPr>
                <w:rFonts w:ascii="Calibri Light" w:hAnsi="Calibri Light" w:cs="Calibri Light"/>
                <w:b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Tražena tehnička karakteristike / opis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Ponuđena tehnička karakteristike / opis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3E3B61" w:rsidRPr="00EE4F18" w:rsidRDefault="003E3B61" w:rsidP="003E3B61">
            <w:pPr>
              <w:rPr>
                <w:rFonts w:ascii="Calibri Light" w:hAnsi="Calibri Light" w:cs="Calibri Light"/>
                <w:b/>
                <w:bCs/>
                <w:color w:val="000000"/>
              </w:rPr>
            </w:pPr>
            <w:r w:rsidRPr="00EE4F18">
              <w:rPr>
                <w:rFonts w:ascii="Calibri Light" w:hAnsi="Calibri Light" w:cs="Calibri Light"/>
                <w:b/>
                <w:sz w:val="22"/>
                <w:szCs w:val="22"/>
              </w:rPr>
              <w:t>potvrda  tehničke karakteristike / opisa</w:t>
            </w: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OPĆE KARAKTERISTIKE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Ekstrakcija krutih 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polukrutih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uzoraka uz korištenje organskih otapala, polarnih i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nepolarnih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tekućina te vode pri povišenoj temperaturi (do 200 ºC) i tlaku (1500 psi)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Ekstrakcija kiselih i lužnatih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matriksa</w:t>
            </w:r>
            <w:proofErr w:type="spellEnd"/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Zaustavljanje rada instrumenta nakon završene sekvence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Uključivanje funkcije automatskog ispiranja između dvije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5. Programiranje različitih temperaturnih programa unutar pećnice ovisno o tipu uzorka i aplikaciji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6. Korištenje rada uz dodatnu štednju otapala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solvent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saver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mode)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7. Mogućnost višekratne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sekvencionalne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ekstrakcije po ćeliji uz kolekciju ekstrakta u isti ili različit spremnik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9324E3" w:rsidRPr="003E3B61" w:rsidTr="00744742">
        <w:trPr>
          <w:trHeight w:val="539"/>
        </w:trPr>
        <w:tc>
          <w:tcPr>
            <w:tcW w:w="681" w:type="dxa"/>
            <w:vAlign w:val="center"/>
          </w:tcPr>
          <w:p w:rsidR="009324E3" w:rsidRPr="003E3B61" w:rsidRDefault="009324E3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133" w:type="dxa"/>
            <w:gridSpan w:val="4"/>
            <w:vAlign w:val="center"/>
          </w:tcPr>
          <w:p w:rsidR="009324E3" w:rsidRPr="003E3B61" w:rsidRDefault="009324E3" w:rsidP="009324E3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KONTROLA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Kontrola putem vanjskog panela na instrumentu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Povezivanje na PC i mogućnost upravljanja putem istog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spacing w:before="100" w:beforeAutospacing="1" w:after="100" w:afterAutospacing="1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Spremanje metoda i protokola, kroz panel na instrumentu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670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UREĐAJ ZA AUTOMATSKO UNOŠENJE UZORAKA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Ugrađen (integriran)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Merge w:val="restart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Broj mjesta na pladnju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24 mjesta za uzorke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  <w:p w:rsidR="003E3B61" w:rsidRPr="003E3B61" w:rsidRDefault="003E3B61" w:rsidP="00E7263F">
            <w:pPr>
              <w:spacing w:after="240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Navesti ponuđeno______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134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Merge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 mjesta za ispiranje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EKSTRAKCIJA</w:t>
            </w: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Masa uzorka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 – 100 g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Automatska ekstrakcija i pročišćavanje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line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filtration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and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cell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clean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-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up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12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ĆELIJE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Mogućnost ponavljanja ekstrakcije iz iste ćelije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Mogućnost rada s različitim veličinama ćelija u istom ciklusu 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3. Ćelije od materijala koji podnosi uvjete ekstrakcije i mogućnost zatvaranja ćelije bez korištenja mehaničkih pomagala (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Cells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with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fingertight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fittings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min.12 ćelija od 10 mL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PEĆNICA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Temperaturna kontrola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200 °C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Tlak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1450 psi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Vertikalna pozicija ćelije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4. Automatsko pozicioniranje ćelije u pećnicu i povratak u početnu poziciju nakon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9324E3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sz w:val="22"/>
                <w:szCs w:val="22"/>
              </w:rPr>
              <w:t>PUMPA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Automatski senzor tlaka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2. Protok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C00000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min 67mL/min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SENZORI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Merge w:val="restart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IR senzor za detekciju nivoa tekućine za vrijeme ekstrakcije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58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2. Senzor temperature i curenja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58"/>
        </w:trPr>
        <w:tc>
          <w:tcPr>
            <w:tcW w:w="681" w:type="dxa"/>
            <w:vMerge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3. Prikaz informacija o greškama u radu instrumenta (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eng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.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system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errors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 w:cs="Calibri Light"/>
                <w:sz w:val="22"/>
                <w:szCs w:val="22"/>
              </w:rPr>
              <w:t>information</w:t>
            </w:r>
            <w:proofErr w:type="spellEnd"/>
            <w:r w:rsidRPr="003E3B61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REGULATORI</w:t>
            </w:r>
          </w:p>
        </w:tc>
      </w:tr>
      <w:tr w:rsidR="003E3B61" w:rsidRPr="003E3B61" w:rsidTr="00E7263F">
        <w:trPr>
          <w:trHeight w:val="397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keepNext/>
              <w:tabs>
                <w:tab w:val="left" w:pos="63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1. Regulator za dušik za spajanje na instrument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413"/>
        </w:trPr>
        <w:tc>
          <w:tcPr>
            <w:tcW w:w="681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133" w:type="dxa"/>
            <w:gridSpan w:val="4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  <w:r w:rsidRPr="003E3B61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BOČICE ZA EKSTRAKT</w:t>
            </w:r>
          </w:p>
        </w:tc>
      </w:tr>
      <w:tr w:rsidR="003E3B61" w:rsidRPr="003E3B61" w:rsidTr="00E7263F">
        <w:trPr>
          <w:trHeight w:val="305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684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 xml:space="preserve">1. Volumena </w:t>
            </w:r>
          </w:p>
        </w:tc>
        <w:tc>
          <w:tcPr>
            <w:tcW w:w="2832" w:type="dxa"/>
            <w:vAlign w:val="center"/>
          </w:tcPr>
          <w:p w:rsidR="003E3B61" w:rsidRPr="003E3B61" w:rsidRDefault="003E3B61" w:rsidP="00E7263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sz w:val="22"/>
                <w:szCs w:val="22"/>
              </w:rPr>
              <w:t>60 mL i 250 mL</w:t>
            </w:r>
          </w:p>
        </w:tc>
        <w:tc>
          <w:tcPr>
            <w:tcW w:w="1883" w:type="dxa"/>
            <w:vAlign w:val="center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</w:tcPr>
          <w:p w:rsidR="003E3B61" w:rsidRPr="003E3B61" w:rsidRDefault="003E3B61" w:rsidP="00E7263F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3E3B61" w:rsidRPr="003E3B61" w:rsidTr="00E7263F">
        <w:trPr>
          <w:trHeight w:val="521"/>
        </w:trPr>
        <w:tc>
          <w:tcPr>
            <w:tcW w:w="681" w:type="dxa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516" w:type="dxa"/>
            <w:gridSpan w:val="2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  <w:r w:rsidRPr="003E3B61">
              <w:rPr>
                <w:rFonts w:ascii="Calibri Light" w:hAnsi="Calibri Light" w:cs="Calibri Light"/>
                <w:bCs/>
                <w:sz w:val="22"/>
                <w:szCs w:val="22"/>
              </w:rPr>
              <w:t>2. Po završetku ekstrakcije moraju se moći odmah dalje obrađivati (bez dodatnog hlađenja)</w:t>
            </w:r>
          </w:p>
        </w:tc>
        <w:tc>
          <w:tcPr>
            <w:tcW w:w="1883" w:type="dxa"/>
            <w:vAlign w:val="center"/>
          </w:tcPr>
          <w:p w:rsidR="003E3B61" w:rsidRPr="003E3B61" w:rsidRDefault="009324E3" w:rsidP="009324E3">
            <w:pPr>
              <w:jc w:val="center"/>
              <w:rPr>
                <w:rFonts w:ascii="Calibri Light" w:hAnsi="Calibri Light" w:cs="Calibri Light"/>
                <w:bCs/>
              </w:rPr>
            </w:pPr>
            <w:r w:rsidRPr="00EE4F18">
              <w:rPr>
                <w:rFonts w:ascii="Calibri Light" w:hAnsi="Calibri Light" w:cs="Calibri Light"/>
                <w:bCs/>
                <w:sz w:val="22"/>
                <w:szCs w:val="22"/>
              </w:rPr>
              <w:t>DA/NE</w:t>
            </w:r>
          </w:p>
        </w:tc>
        <w:tc>
          <w:tcPr>
            <w:tcW w:w="1734" w:type="dxa"/>
            <w:vAlign w:val="center"/>
          </w:tcPr>
          <w:p w:rsidR="003E3B61" w:rsidRPr="003E3B61" w:rsidRDefault="003E3B61" w:rsidP="00E7263F">
            <w:pPr>
              <w:rPr>
                <w:rFonts w:ascii="Calibri Light" w:hAnsi="Calibri Light" w:cs="Calibri Light"/>
                <w:bCs/>
              </w:rPr>
            </w:pPr>
          </w:p>
        </w:tc>
      </w:tr>
    </w:tbl>
    <w:p w:rsidR="003E3B61" w:rsidRPr="003E3B61" w:rsidRDefault="003E3B61" w:rsidP="003E3B61">
      <w:pPr>
        <w:spacing w:before="120"/>
        <w:rPr>
          <w:rFonts w:ascii="Calibri Light" w:hAnsi="Calibri Light" w:cs="Calibri Light"/>
          <w:sz w:val="22"/>
          <w:szCs w:val="22"/>
        </w:rPr>
      </w:pPr>
    </w:p>
    <w:p w:rsidR="003E3B61" w:rsidRPr="003E3B61" w:rsidRDefault="003E3B61" w:rsidP="003E3B61">
      <w:pPr>
        <w:spacing w:before="120"/>
        <w:rPr>
          <w:rFonts w:ascii="Calibri Light" w:hAnsi="Calibri Light" w:cs="Calibri Light"/>
          <w:b/>
          <w:sz w:val="22"/>
          <w:szCs w:val="22"/>
        </w:rPr>
      </w:pPr>
    </w:p>
    <w:p w:rsidR="005C57DA" w:rsidRPr="00A913BB" w:rsidRDefault="005C57DA" w:rsidP="00A07654">
      <w:pPr>
        <w:spacing w:before="120"/>
        <w:rPr>
          <w:b/>
        </w:rPr>
      </w:pPr>
      <w:bookmarkStart w:id="0" w:name="_GoBack"/>
      <w:bookmarkEnd w:id="0"/>
      <w:r w:rsidRPr="00A913BB">
        <w:tab/>
      </w:r>
      <w:r w:rsidRPr="00A913BB">
        <w:tab/>
      </w:r>
      <w:r w:rsidRPr="00A913BB">
        <w:tab/>
      </w:r>
      <w:r w:rsidRPr="00A913BB">
        <w:tab/>
      </w:r>
      <w:r w:rsidRPr="00A913BB">
        <w:tab/>
      </w:r>
    </w:p>
    <w:tbl>
      <w:tblPr>
        <w:tblStyle w:val="MediumGrid3-Accent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3E3B61" w:rsidRPr="003E3B61" w:rsidTr="003E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  <w:r w:rsidRPr="003E3B61">
              <w:rPr>
                <w:rFonts w:ascii="Calibri Light" w:hAnsi="Calibri Light"/>
                <w:sz w:val="20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b/>
                <w:sz w:val="20"/>
                <w:szCs w:val="22"/>
              </w:rPr>
            </w:pPr>
          </w:p>
        </w:tc>
      </w:tr>
      <w:tr w:rsidR="003E3B61" w:rsidRPr="003E3B61" w:rsidTr="003E3B61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</w:p>
        </w:tc>
      </w:tr>
      <w:tr w:rsidR="003E3B61" w:rsidRPr="003E3B61" w:rsidTr="003E3B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mjesto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i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 w:val="20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/>
            <w:vAlign w:val="center"/>
          </w:tcPr>
          <w:p w:rsidR="003E3B61" w:rsidRPr="003E3B61" w:rsidRDefault="003E3B61" w:rsidP="003E3B61">
            <w:pPr>
              <w:jc w:val="center"/>
              <w:rPr>
                <w:rFonts w:ascii="Calibri Light" w:hAnsi="Calibri Light"/>
                <w:sz w:val="20"/>
                <w:szCs w:val="22"/>
              </w:rPr>
            </w:pP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potpis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osobe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ovlaštene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za</w:t>
            </w:r>
            <w:proofErr w:type="spellEnd"/>
            <w:r w:rsidRPr="003E3B61">
              <w:rPr>
                <w:rFonts w:ascii="Calibri Light" w:hAnsi="Calibri Light"/>
                <w:sz w:val="20"/>
                <w:szCs w:val="22"/>
              </w:rPr>
              <w:t xml:space="preserve"> </w:t>
            </w:r>
            <w:proofErr w:type="spellStart"/>
            <w:r w:rsidRPr="003E3B61">
              <w:rPr>
                <w:rFonts w:ascii="Calibri Light" w:hAnsi="Calibri Light"/>
                <w:sz w:val="20"/>
                <w:szCs w:val="22"/>
              </w:rPr>
              <w:t>zastupanje</w:t>
            </w:r>
            <w:proofErr w:type="spellEnd"/>
          </w:p>
        </w:tc>
      </w:tr>
    </w:tbl>
    <w:p w:rsidR="005C57DA" w:rsidRPr="00A913BB" w:rsidRDefault="005C57DA" w:rsidP="00D07753">
      <w:pPr>
        <w:spacing w:before="120"/>
        <w:jc w:val="both"/>
        <w:rPr>
          <w:b/>
        </w:rPr>
      </w:pPr>
    </w:p>
    <w:sectPr w:rsidR="005C57DA" w:rsidRPr="00A913BB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289" w:rsidRDefault="00D56289" w:rsidP="008865E1">
      <w:r>
        <w:separator/>
      </w:r>
    </w:p>
  </w:endnote>
  <w:endnote w:type="continuationSeparator" w:id="0">
    <w:p w:rsidR="00D56289" w:rsidRDefault="00D56289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289" w:rsidRDefault="00D56289" w:rsidP="008865E1">
      <w:r>
        <w:separator/>
      </w:r>
    </w:p>
  </w:footnote>
  <w:footnote w:type="continuationSeparator" w:id="0">
    <w:p w:rsidR="00D56289" w:rsidRDefault="00D56289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4"/>
  </w:num>
  <w:num w:numId="9">
    <w:abstractNumId w:val="1"/>
  </w:num>
  <w:num w:numId="10">
    <w:abstractNumId w:val="0"/>
  </w:num>
  <w:num w:numId="11">
    <w:abstractNumId w:val="5"/>
  </w:num>
  <w:num w:numId="12">
    <w:abstractNumId w:val="3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799C"/>
    <w:rsid w:val="000244DB"/>
    <w:rsid w:val="000253B8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72EC"/>
    <w:rsid w:val="000A790E"/>
    <w:rsid w:val="000B22E4"/>
    <w:rsid w:val="000B2FCA"/>
    <w:rsid w:val="000B37F0"/>
    <w:rsid w:val="000C18A7"/>
    <w:rsid w:val="000F3B60"/>
    <w:rsid w:val="001059A1"/>
    <w:rsid w:val="00110D3B"/>
    <w:rsid w:val="001111AD"/>
    <w:rsid w:val="0012077B"/>
    <w:rsid w:val="001255AC"/>
    <w:rsid w:val="0012589C"/>
    <w:rsid w:val="0012719D"/>
    <w:rsid w:val="0013773F"/>
    <w:rsid w:val="001523E6"/>
    <w:rsid w:val="00153E5C"/>
    <w:rsid w:val="00160903"/>
    <w:rsid w:val="00164A0C"/>
    <w:rsid w:val="00165A86"/>
    <w:rsid w:val="00166020"/>
    <w:rsid w:val="0017006C"/>
    <w:rsid w:val="0017196A"/>
    <w:rsid w:val="001B28C1"/>
    <w:rsid w:val="001C1431"/>
    <w:rsid w:val="001C2CA3"/>
    <w:rsid w:val="001C778A"/>
    <w:rsid w:val="001D66E8"/>
    <w:rsid w:val="001E12D2"/>
    <w:rsid w:val="001E189E"/>
    <w:rsid w:val="001E5BC3"/>
    <w:rsid w:val="002272AB"/>
    <w:rsid w:val="002312A2"/>
    <w:rsid w:val="00235756"/>
    <w:rsid w:val="00263303"/>
    <w:rsid w:val="00263CAD"/>
    <w:rsid w:val="00263CEE"/>
    <w:rsid w:val="00272C96"/>
    <w:rsid w:val="0027563E"/>
    <w:rsid w:val="00283B2A"/>
    <w:rsid w:val="00295450"/>
    <w:rsid w:val="00297941"/>
    <w:rsid w:val="002A25BB"/>
    <w:rsid w:val="002B13AA"/>
    <w:rsid w:val="002B5264"/>
    <w:rsid w:val="002C0E44"/>
    <w:rsid w:val="002E5F48"/>
    <w:rsid w:val="002E7FA2"/>
    <w:rsid w:val="002F5C79"/>
    <w:rsid w:val="003005F2"/>
    <w:rsid w:val="00300B53"/>
    <w:rsid w:val="0030138F"/>
    <w:rsid w:val="00311C24"/>
    <w:rsid w:val="00315821"/>
    <w:rsid w:val="00327D31"/>
    <w:rsid w:val="00331D21"/>
    <w:rsid w:val="00352E58"/>
    <w:rsid w:val="00353BAA"/>
    <w:rsid w:val="00366AEB"/>
    <w:rsid w:val="0038540D"/>
    <w:rsid w:val="00385AC8"/>
    <w:rsid w:val="00385E3F"/>
    <w:rsid w:val="003930D6"/>
    <w:rsid w:val="00394369"/>
    <w:rsid w:val="00395F8E"/>
    <w:rsid w:val="003A420A"/>
    <w:rsid w:val="003A6D5A"/>
    <w:rsid w:val="003C002A"/>
    <w:rsid w:val="003D3BD5"/>
    <w:rsid w:val="003D4219"/>
    <w:rsid w:val="003E07F4"/>
    <w:rsid w:val="003E3B61"/>
    <w:rsid w:val="003F1803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31CEB"/>
    <w:rsid w:val="00443432"/>
    <w:rsid w:val="004466BC"/>
    <w:rsid w:val="00456D16"/>
    <w:rsid w:val="00465034"/>
    <w:rsid w:val="00465705"/>
    <w:rsid w:val="0047199A"/>
    <w:rsid w:val="00473FA1"/>
    <w:rsid w:val="0047719B"/>
    <w:rsid w:val="00477677"/>
    <w:rsid w:val="00477B95"/>
    <w:rsid w:val="00486601"/>
    <w:rsid w:val="00493C8F"/>
    <w:rsid w:val="004A36AE"/>
    <w:rsid w:val="004B1711"/>
    <w:rsid w:val="004C1B8B"/>
    <w:rsid w:val="004C22BB"/>
    <w:rsid w:val="004C4909"/>
    <w:rsid w:val="004D4971"/>
    <w:rsid w:val="004D6237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718AC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42E8"/>
    <w:rsid w:val="005F4981"/>
    <w:rsid w:val="005F7793"/>
    <w:rsid w:val="00604486"/>
    <w:rsid w:val="0062775E"/>
    <w:rsid w:val="00631E36"/>
    <w:rsid w:val="00633A46"/>
    <w:rsid w:val="00635AD5"/>
    <w:rsid w:val="00643464"/>
    <w:rsid w:val="006606EB"/>
    <w:rsid w:val="00670EC0"/>
    <w:rsid w:val="006717FE"/>
    <w:rsid w:val="00685374"/>
    <w:rsid w:val="00692995"/>
    <w:rsid w:val="00696C56"/>
    <w:rsid w:val="006C65BC"/>
    <w:rsid w:val="006C7159"/>
    <w:rsid w:val="006D4B40"/>
    <w:rsid w:val="006D60DD"/>
    <w:rsid w:val="006E6FE3"/>
    <w:rsid w:val="00703767"/>
    <w:rsid w:val="00705049"/>
    <w:rsid w:val="00710A0B"/>
    <w:rsid w:val="00710DF4"/>
    <w:rsid w:val="00710F90"/>
    <w:rsid w:val="00723958"/>
    <w:rsid w:val="00725DFE"/>
    <w:rsid w:val="00726471"/>
    <w:rsid w:val="00727DAE"/>
    <w:rsid w:val="00732370"/>
    <w:rsid w:val="00743C05"/>
    <w:rsid w:val="007532FB"/>
    <w:rsid w:val="00755CA4"/>
    <w:rsid w:val="00762B68"/>
    <w:rsid w:val="0076410E"/>
    <w:rsid w:val="0077024F"/>
    <w:rsid w:val="00772C67"/>
    <w:rsid w:val="00782C49"/>
    <w:rsid w:val="00782FD2"/>
    <w:rsid w:val="00787234"/>
    <w:rsid w:val="00791F79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3997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65E1"/>
    <w:rsid w:val="008A1380"/>
    <w:rsid w:val="008A49A7"/>
    <w:rsid w:val="008B19D3"/>
    <w:rsid w:val="008B3B22"/>
    <w:rsid w:val="008B3F15"/>
    <w:rsid w:val="008C0F35"/>
    <w:rsid w:val="008C3C96"/>
    <w:rsid w:val="008C5151"/>
    <w:rsid w:val="008E264A"/>
    <w:rsid w:val="008E4650"/>
    <w:rsid w:val="008F047D"/>
    <w:rsid w:val="00906405"/>
    <w:rsid w:val="0091253B"/>
    <w:rsid w:val="00923947"/>
    <w:rsid w:val="009324E3"/>
    <w:rsid w:val="00937BAA"/>
    <w:rsid w:val="00947248"/>
    <w:rsid w:val="0096087B"/>
    <w:rsid w:val="00960E48"/>
    <w:rsid w:val="009727FB"/>
    <w:rsid w:val="00972A50"/>
    <w:rsid w:val="00973822"/>
    <w:rsid w:val="009752A8"/>
    <w:rsid w:val="00987123"/>
    <w:rsid w:val="009931AC"/>
    <w:rsid w:val="00997688"/>
    <w:rsid w:val="009A3630"/>
    <w:rsid w:val="009A7BDD"/>
    <w:rsid w:val="009B4F1A"/>
    <w:rsid w:val="009D3DBA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51FA8"/>
    <w:rsid w:val="00A61556"/>
    <w:rsid w:val="00A617B8"/>
    <w:rsid w:val="00A779AF"/>
    <w:rsid w:val="00A84E37"/>
    <w:rsid w:val="00A913BB"/>
    <w:rsid w:val="00A94F42"/>
    <w:rsid w:val="00A953DD"/>
    <w:rsid w:val="00A96F50"/>
    <w:rsid w:val="00AA5058"/>
    <w:rsid w:val="00AA6116"/>
    <w:rsid w:val="00AB3D8A"/>
    <w:rsid w:val="00AC5A62"/>
    <w:rsid w:val="00AD12C1"/>
    <w:rsid w:val="00AE16D7"/>
    <w:rsid w:val="00B05C06"/>
    <w:rsid w:val="00B132C7"/>
    <w:rsid w:val="00B26301"/>
    <w:rsid w:val="00B3594B"/>
    <w:rsid w:val="00B44672"/>
    <w:rsid w:val="00B723E2"/>
    <w:rsid w:val="00B84E33"/>
    <w:rsid w:val="00BA5DC5"/>
    <w:rsid w:val="00BB30AE"/>
    <w:rsid w:val="00BC56ED"/>
    <w:rsid w:val="00BC7125"/>
    <w:rsid w:val="00BD2CE0"/>
    <w:rsid w:val="00BD4D0C"/>
    <w:rsid w:val="00BD666B"/>
    <w:rsid w:val="00BE0709"/>
    <w:rsid w:val="00BE5148"/>
    <w:rsid w:val="00BE7363"/>
    <w:rsid w:val="00C03A3A"/>
    <w:rsid w:val="00C04883"/>
    <w:rsid w:val="00C146D9"/>
    <w:rsid w:val="00C14A1F"/>
    <w:rsid w:val="00C2779A"/>
    <w:rsid w:val="00C433FA"/>
    <w:rsid w:val="00C445B4"/>
    <w:rsid w:val="00C44E03"/>
    <w:rsid w:val="00C45F49"/>
    <w:rsid w:val="00C6670F"/>
    <w:rsid w:val="00C716D1"/>
    <w:rsid w:val="00C73B8D"/>
    <w:rsid w:val="00C802A0"/>
    <w:rsid w:val="00C9257F"/>
    <w:rsid w:val="00C941AA"/>
    <w:rsid w:val="00CA0D29"/>
    <w:rsid w:val="00CA29E4"/>
    <w:rsid w:val="00CA3D1A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353B"/>
    <w:rsid w:val="00CE69FB"/>
    <w:rsid w:val="00CF4203"/>
    <w:rsid w:val="00D00F7E"/>
    <w:rsid w:val="00D07753"/>
    <w:rsid w:val="00D14AF6"/>
    <w:rsid w:val="00D20E21"/>
    <w:rsid w:val="00D24D6C"/>
    <w:rsid w:val="00D2641F"/>
    <w:rsid w:val="00D27936"/>
    <w:rsid w:val="00D421E4"/>
    <w:rsid w:val="00D43D2E"/>
    <w:rsid w:val="00D537DE"/>
    <w:rsid w:val="00D56289"/>
    <w:rsid w:val="00D56E52"/>
    <w:rsid w:val="00D70DBD"/>
    <w:rsid w:val="00D75DF3"/>
    <w:rsid w:val="00D8300F"/>
    <w:rsid w:val="00D84115"/>
    <w:rsid w:val="00D858CF"/>
    <w:rsid w:val="00DA4FB0"/>
    <w:rsid w:val="00DA6461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272A"/>
    <w:rsid w:val="00DF347A"/>
    <w:rsid w:val="00DF52F2"/>
    <w:rsid w:val="00DF642F"/>
    <w:rsid w:val="00E0719C"/>
    <w:rsid w:val="00E132F5"/>
    <w:rsid w:val="00E14619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3C64"/>
    <w:rsid w:val="00E90E83"/>
    <w:rsid w:val="00E922A6"/>
    <w:rsid w:val="00E92E7B"/>
    <w:rsid w:val="00EA2861"/>
    <w:rsid w:val="00EC2ADB"/>
    <w:rsid w:val="00ED2156"/>
    <w:rsid w:val="00ED460E"/>
    <w:rsid w:val="00EE4F18"/>
    <w:rsid w:val="00EE666B"/>
    <w:rsid w:val="00EF2D52"/>
    <w:rsid w:val="00F00500"/>
    <w:rsid w:val="00F034FE"/>
    <w:rsid w:val="00F12EEB"/>
    <w:rsid w:val="00F200B3"/>
    <w:rsid w:val="00F20171"/>
    <w:rsid w:val="00F35BBD"/>
    <w:rsid w:val="00F50395"/>
    <w:rsid w:val="00F54222"/>
    <w:rsid w:val="00F60DC1"/>
    <w:rsid w:val="00F62404"/>
    <w:rsid w:val="00F647B4"/>
    <w:rsid w:val="00F65DED"/>
    <w:rsid w:val="00F8571C"/>
    <w:rsid w:val="00F878CE"/>
    <w:rsid w:val="00F96FF0"/>
    <w:rsid w:val="00FE13B2"/>
    <w:rsid w:val="00FE3007"/>
    <w:rsid w:val="00FE4D35"/>
    <w:rsid w:val="00FE4E43"/>
    <w:rsid w:val="00FE7A89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1540</Words>
  <Characters>8778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Prilog 1</vt:lpstr>
      <vt:lpstr>Prilog 1</vt:lpstr>
    </vt:vector>
  </TitlesOfParts>
  <Company>ZAVOD ZA JAVNO ZDRAVSTVO ZADAR</Company>
  <LinksUpToDate>false</LinksUpToDate>
  <CharactersWithSpaces>10298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</dc:title>
  <dc:creator>Spomenka Stankić Drobnjak</dc:creator>
  <cp:lastModifiedBy>Spomenka Stankić Drobnjak</cp:lastModifiedBy>
  <cp:revision>4</cp:revision>
  <cp:lastPrinted>2017-11-24T10:55:00Z</cp:lastPrinted>
  <dcterms:created xsi:type="dcterms:W3CDTF">2018-01-28T22:51:00Z</dcterms:created>
  <dcterms:modified xsi:type="dcterms:W3CDTF">2018-01-30T14:11:00Z</dcterms:modified>
</cp:coreProperties>
</file>